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281B5" w14:textId="77777777" w:rsidR="00984C40" w:rsidRPr="00445774" w:rsidRDefault="00F815FA" w:rsidP="004F305F">
      <w:pPr>
        <w:shd w:val="clear" w:color="auto" w:fill="FFFFFF"/>
        <w:spacing w:after="0" w:line="240" w:lineRule="auto"/>
        <w:textAlignment w:val="baseline"/>
        <w:rPr>
          <w:rFonts w:ascii="Times New Roman" w:eastAsia="Times New Roman" w:hAnsi="Times New Roman" w:cs="Times New Roman"/>
          <w:b/>
          <w:bCs/>
          <w:iCs/>
          <w:color w:val="002451"/>
          <w:sz w:val="24"/>
          <w:szCs w:val="24"/>
        </w:rPr>
      </w:pPr>
      <w:r w:rsidRPr="00F815FA">
        <w:rPr>
          <w:rFonts w:ascii="Times New Roman" w:eastAsia="Times New Roman" w:hAnsi="Times New Roman" w:cs="Times New Roman"/>
          <w:b/>
          <w:bCs/>
          <w:iCs/>
          <w:color w:val="002451"/>
          <w:sz w:val="24"/>
          <w:szCs w:val="24"/>
        </w:rPr>
        <w:t>Prevention is essential to effective inventions and successful outcomes. </w:t>
      </w:r>
      <w:r w:rsidR="00984C40" w:rsidRPr="00445774">
        <w:rPr>
          <w:rFonts w:ascii="Times New Roman" w:eastAsia="Times New Roman" w:hAnsi="Times New Roman" w:cs="Times New Roman"/>
          <w:b/>
          <w:bCs/>
          <w:iCs/>
          <w:color w:val="002451"/>
          <w:sz w:val="24"/>
          <w:szCs w:val="24"/>
        </w:rPr>
        <w:t>I</w:t>
      </w:r>
      <w:r w:rsidR="00984C40" w:rsidRPr="00F815FA">
        <w:rPr>
          <w:rFonts w:ascii="Times New Roman" w:eastAsia="Times New Roman" w:hAnsi="Times New Roman" w:cs="Times New Roman"/>
          <w:b/>
          <w:bCs/>
          <w:iCs/>
          <w:color w:val="002451"/>
          <w:sz w:val="24"/>
          <w:szCs w:val="24"/>
        </w:rPr>
        <w:t>t is the recommendation of the Attendance Office that you initiate a proactive response to prevent families from reaching one of the truancy thresholds. </w:t>
      </w:r>
      <w:r w:rsidRPr="00F815FA">
        <w:rPr>
          <w:rFonts w:ascii="Times New Roman" w:eastAsia="Times New Roman" w:hAnsi="Times New Roman" w:cs="Times New Roman"/>
          <w:b/>
          <w:bCs/>
          <w:iCs/>
          <w:color w:val="002451"/>
          <w:sz w:val="24"/>
          <w:szCs w:val="24"/>
        </w:rPr>
        <w:t xml:space="preserve"> Personalized early outreach with families </w:t>
      </w:r>
      <w:r w:rsidR="00984C40" w:rsidRPr="00445774">
        <w:rPr>
          <w:rFonts w:ascii="Times New Roman" w:eastAsia="Times New Roman" w:hAnsi="Times New Roman" w:cs="Times New Roman"/>
          <w:b/>
          <w:bCs/>
          <w:iCs/>
          <w:color w:val="002451"/>
          <w:sz w:val="24"/>
          <w:szCs w:val="24"/>
        </w:rPr>
        <w:t>(</w:t>
      </w:r>
      <w:r w:rsidRPr="00F815FA">
        <w:rPr>
          <w:rFonts w:ascii="Times New Roman" w:eastAsia="Times New Roman" w:hAnsi="Times New Roman" w:cs="Times New Roman"/>
          <w:b/>
          <w:bCs/>
          <w:iCs/>
          <w:color w:val="002451"/>
          <w:sz w:val="24"/>
          <w:szCs w:val="24"/>
        </w:rPr>
        <w:t>when students are initially absent</w:t>
      </w:r>
      <w:r w:rsidR="00984C40" w:rsidRPr="00445774">
        <w:rPr>
          <w:rFonts w:ascii="Times New Roman" w:eastAsia="Times New Roman" w:hAnsi="Times New Roman" w:cs="Times New Roman"/>
          <w:b/>
          <w:bCs/>
          <w:iCs/>
          <w:color w:val="002451"/>
          <w:sz w:val="24"/>
          <w:szCs w:val="24"/>
        </w:rPr>
        <w:t>)</w:t>
      </w:r>
      <w:r w:rsidRPr="00F815FA">
        <w:rPr>
          <w:rFonts w:ascii="Times New Roman" w:eastAsia="Times New Roman" w:hAnsi="Times New Roman" w:cs="Times New Roman"/>
          <w:b/>
          <w:bCs/>
          <w:iCs/>
          <w:color w:val="002451"/>
          <w:sz w:val="24"/>
          <w:szCs w:val="24"/>
        </w:rPr>
        <w:t xml:space="preserve"> strengthen home-school relationships</w:t>
      </w:r>
      <w:r w:rsidR="00984C40" w:rsidRPr="00445774">
        <w:rPr>
          <w:rFonts w:ascii="Times New Roman" w:eastAsia="Times New Roman" w:hAnsi="Times New Roman" w:cs="Times New Roman"/>
          <w:b/>
          <w:bCs/>
          <w:iCs/>
          <w:color w:val="002451"/>
          <w:sz w:val="24"/>
          <w:szCs w:val="24"/>
        </w:rPr>
        <w:t>.</w:t>
      </w:r>
      <w:r w:rsidRPr="00F815FA">
        <w:rPr>
          <w:rFonts w:ascii="Times New Roman" w:eastAsia="Times New Roman" w:hAnsi="Times New Roman" w:cs="Times New Roman"/>
          <w:b/>
          <w:bCs/>
          <w:iCs/>
          <w:color w:val="002451"/>
          <w:sz w:val="24"/>
          <w:szCs w:val="24"/>
        </w:rPr>
        <w:t xml:space="preserve"> </w:t>
      </w:r>
      <w:r w:rsidR="00984C40" w:rsidRPr="00445774">
        <w:rPr>
          <w:rFonts w:ascii="Times New Roman" w:eastAsia="Times New Roman" w:hAnsi="Times New Roman" w:cs="Times New Roman"/>
          <w:b/>
          <w:bCs/>
          <w:iCs/>
          <w:color w:val="002451"/>
          <w:sz w:val="24"/>
          <w:szCs w:val="24"/>
        </w:rPr>
        <w:t xml:space="preserve">These relationships can </w:t>
      </w:r>
      <w:r w:rsidRPr="00F815FA">
        <w:rPr>
          <w:rFonts w:ascii="Times New Roman" w:eastAsia="Times New Roman" w:hAnsi="Times New Roman" w:cs="Times New Roman"/>
          <w:b/>
          <w:bCs/>
          <w:iCs/>
          <w:color w:val="002451"/>
          <w:sz w:val="24"/>
          <w:szCs w:val="24"/>
        </w:rPr>
        <w:t xml:space="preserve">create lasting connections that lessen the probability </w:t>
      </w:r>
      <w:r w:rsidR="00984C40" w:rsidRPr="00445774">
        <w:rPr>
          <w:rFonts w:ascii="Times New Roman" w:eastAsia="Times New Roman" w:hAnsi="Times New Roman" w:cs="Times New Roman"/>
          <w:b/>
          <w:bCs/>
          <w:iCs/>
          <w:color w:val="002451"/>
          <w:sz w:val="24"/>
          <w:szCs w:val="24"/>
        </w:rPr>
        <w:t>of</w:t>
      </w:r>
      <w:r w:rsidRPr="00F815FA">
        <w:rPr>
          <w:rFonts w:ascii="Times New Roman" w:eastAsia="Times New Roman" w:hAnsi="Times New Roman" w:cs="Times New Roman"/>
          <w:b/>
          <w:bCs/>
          <w:iCs/>
          <w:color w:val="002451"/>
          <w:sz w:val="24"/>
          <w:szCs w:val="24"/>
        </w:rPr>
        <w:t xml:space="preserve"> intensive interventions later. </w:t>
      </w:r>
      <w:r w:rsidR="00984C40" w:rsidRPr="00445774">
        <w:rPr>
          <w:rFonts w:ascii="Times New Roman" w:eastAsia="Times New Roman" w:hAnsi="Times New Roman" w:cs="Times New Roman"/>
          <w:b/>
          <w:bCs/>
          <w:iCs/>
          <w:color w:val="002451"/>
          <w:sz w:val="24"/>
          <w:szCs w:val="24"/>
        </w:rPr>
        <w:t>Furthermore, p</w:t>
      </w:r>
      <w:r w:rsidRPr="00F815FA">
        <w:rPr>
          <w:rFonts w:ascii="Times New Roman" w:eastAsia="Times New Roman" w:hAnsi="Times New Roman" w:cs="Times New Roman"/>
          <w:b/>
          <w:bCs/>
          <w:iCs/>
          <w:color w:val="002451"/>
          <w:sz w:val="24"/>
          <w:szCs w:val="24"/>
        </w:rPr>
        <w:t xml:space="preserve">rolonged absences that go unnoticed and unaddressed, widen, and deepen the achievement gap, making it difficult for families and students to recover. </w:t>
      </w:r>
    </w:p>
    <w:p w14:paraId="0F26DA1E" w14:textId="77777777" w:rsidR="00984C40" w:rsidRPr="00445774" w:rsidRDefault="00984C40" w:rsidP="004F305F">
      <w:pPr>
        <w:shd w:val="clear" w:color="auto" w:fill="FFFFFF"/>
        <w:spacing w:after="0" w:line="240" w:lineRule="auto"/>
        <w:textAlignment w:val="baseline"/>
        <w:rPr>
          <w:rFonts w:ascii="Times New Roman" w:eastAsia="Times New Roman" w:hAnsi="Times New Roman" w:cs="Times New Roman"/>
          <w:b/>
          <w:bCs/>
          <w:iCs/>
          <w:color w:val="002451"/>
          <w:sz w:val="24"/>
          <w:szCs w:val="24"/>
        </w:rPr>
      </w:pPr>
    </w:p>
    <w:p w14:paraId="409CD0D3" w14:textId="77777777" w:rsidR="004F305F" w:rsidRDefault="00F815FA" w:rsidP="004F305F">
      <w:pPr>
        <w:shd w:val="clear" w:color="auto" w:fill="FFFFFF"/>
        <w:spacing w:after="0" w:line="240" w:lineRule="auto"/>
        <w:textAlignment w:val="baseline"/>
        <w:rPr>
          <w:rFonts w:ascii="Times New Roman" w:eastAsia="Times New Roman" w:hAnsi="Times New Roman" w:cs="Times New Roman"/>
          <w:b/>
          <w:bCs/>
          <w:iCs/>
          <w:color w:val="002451"/>
          <w:sz w:val="24"/>
          <w:szCs w:val="24"/>
        </w:rPr>
      </w:pPr>
      <w:r w:rsidRPr="00F815FA">
        <w:rPr>
          <w:rFonts w:ascii="Times New Roman" w:eastAsia="Times New Roman" w:hAnsi="Times New Roman" w:cs="Times New Roman"/>
          <w:b/>
          <w:bCs/>
          <w:iCs/>
          <w:color w:val="002451"/>
          <w:sz w:val="24"/>
          <w:szCs w:val="24"/>
        </w:rPr>
        <w:t>The timeline below is an illustration of the required response to truancy based on House Bill 410.</w:t>
      </w:r>
    </w:p>
    <w:p w14:paraId="608A70D0" w14:textId="2021829F" w:rsidR="00F815FA" w:rsidRPr="004F305F" w:rsidRDefault="00F815FA" w:rsidP="004F305F">
      <w:pPr>
        <w:shd w:val="clear" w:color="auto" w:fill="FFFFFF"/>
        <w:spacing w:after="0" w:line="240" w:lineRule="auto"/>
        <w:textAlignment w:val="baseline"/>
        <w:rPr>
          <w:rFonts w:ascii="Times New Roman" w:eastAsia="Times New Roman" w:hAnsi="Times New Roman" w:cs="Times New Roman"/>
          <w:color w:val="000000"/>
          <w:sz w:val="16"/>
          <w:szCs w:val="16"/>
        </w:rPr>
      </w:pPr>
      <w:r w:rsidRPr="00F815FA">
        <w:rPr>
          <w:rFonts w:ascii="Times New Roman" w:eastAsia="Times New Roman" w:hAnsi="Times New Roman" w:cs="Times New Roman"/>
          <w:b/>
          <w:bCs/>
          <w:iCs/>
          <w:color w:val="002451"/>
          <w:sz w:val="24"/>
          <w:szCs w:val="24"/>
        </w:rPr>
        <w:t> </w:t>
      </w:r>
    </w:p>
    <w:p w14:paraId="3A16B314" w14:textId="77777777" w:rsidR="00F815FA" w:rsidRPr="00445774" w:rsidRDefault="00F815FA" w:rsidP="004F305F">
      <w:pPr>
        <w:tabs>
          <w:tab w:val="center" w:pos="820"/>
          <w:tab w:val="center" w:pos="2770"/>
        </w:tabs>
        <w:spacing w:after="0"/>
        <w:rPr>
          <w:rFonts w:ascii="Times New Roman" w:hAnsi="Times New Roman" w:cs="Times New Roman"/>
          <w:sz w:val="24"/>
          <w:szCs w:val="24"/>
        </w:rPr>
      </w:pPr>
      <w:r w:rsidRPr="00445774">
        <w:rPr>
          <w:rFonts w:ascii="Times New Roman" w:hAnsi="Times New Roman" w:cs="Times New Roman"/>
          <w:sz w:val="24"/>
          <w:szCs w:val="24"/>
          <w:u w:val="single" w:color="000000"/>
        </w:rPr>
        <w:t>Habitual Truancy</w:t>
      </w:r>
      <w:r w:rsidRPr="00445774">
        <w:rPr>
          <w:rFonts w:ascii="Times New Roman" w:hAnsi="Times New Roman" w:cs="Times New Roman"/>
          <w:sz w:val="24"/>
          <w:szCs w:val="24"/>
        </w:rPr>
        <w:t xml:space="preserve"> </w:t>
      </w:r>
    </w:p>
    <w:p w14:paraId="13E0E61A" w14:textId="77777777" w:rsidR="008633D2" w:rsidRPr="00445774" w:rsidRDefault="008633D2" w:rsidP="004F305F">
      <w:pPr>
        <w:pStyle w:val="ListParagraph"/>
        <w:numPr>
          <w:ilvl w:val="0"/>
          <w:numId w:val="2"/>
        </w:numPr>
        <w:spacing w:after="0"/>
        <w:ind w:right="765"/>
        <w:rPr>
          <w:rFonts w:ascii="Times New Roman" w:hAnsi="Times New Roman" w:cs="Times New Roman"/>
          <w:b/>
          <w:bCs/>
          <w:color w:val="212121"/>
          <w:sz w:val="24"/>
          <w:szCs w:val="24"/>
          <w:shd w:val="clear" w:color="auto" w:fill="FFFFFF"/>
        </w:rPr>
      </w:pPr>
      <w:r w:rsidRPr="00445774">
        <w:rPr>
          <w:rFonts w:ascii="Times New Roman" w:hAnsi="Times New Roman" w:cs="Times New Roman"/>
          <w:b/>
          <w:bCs/>
          <w:color w:val="212121"/>
          <w:sz w:val="24"/>
          <w:szCs w:val="24"/>
          <w:shd w:val="clear" w:color="auto" w:fill="FFFFFF"/>
        </w:rPr>
        <w:t>30</w:t>
      </w:r>
      <w:r w:rsidR="00F815FA" w:rsidRPr="00445774">
        <w:rPr>
          <w:rFonts w:ascii="Times New Roman" w:hAnsi="Times New Roman" w:cs="Times New Roman"/>
          <w:b/>
          <w:bCs/>
          <w:color w:val="212121"/>
          <w:sz w:val="24"/>
          <w:szCs w:val="24"/>
          <w:shd w:val="clear" w:color="auto" w:fill="FFFFFF"/>
        </w:rPr>
        <w:t xml:space="preserve"> or more consecutive</w:t>
      </w:r>
      <w:r w:rsidRPr="00445774">
        <w:rPr>
          <w:rFonts w:ascii="Times New Roman" w:hAnsi="Times New Roman" w:cs="Times New Roman"/>
          <w:b/>
          <w:bCs/>
          <w:color w:val="212121"/>
          <w:sz w:val="24"/>
          <w:szCs w:val="24"/>
          <w:shd w:val="clear" w:color="auto" w:fill="FFFFFF"/>
        </w:rPr>
        <w:t xml:space="preserve"> unexcused hours of instruction </w:t>
      </w:r>
      <w:r w:rsidR="00F815FA" w:rsidRPr="00445774">
        <w:rPr>
          <w:rFonts w:ascii="Times New Roman" w:hAnsi="Times New Roman" w:cs="Times New Roman"/>
          <w:b/>
          <w:bCs/>
          <w:color w:val="212121"/>
          <w:sz w:val="24"/>
          <w:szCs w:val="24"/>
          <w:shd w:val="clear" w:color="auto" w:fill="FFFFFF"/>
        </w:rPr>
        <w:t xml:space="preserve"> </w:t>
      </w:r>
    </w:p>
    <w:p w14:paraId="35E83323" w14:textId="77777777" w:rsidR="008633D2" w:rsidRPr="00445774" w:rsidRDefault="008633D2" w:rsidP="004F305F">
      <w:pPr>
        <w:pStyle w:val="ListParagraph"/>
        <w:numPr>
          <w:ilvl w:val="0"/>
          <w:numId w:val="2"/>
        </w:numPr>
        <w:spacing w:after="0"/>
        <w:ind w:right="765"/>
        <w:rPr>
          <w:rFonts w:ascii="Times New Roman" w:hAnsi="Times New Roman" w:cs="Times New Roman"/>
          <w:b/>
          <w:bCs/>
          <w:color w:val="212121"/>
          <w:sz w:val="24"/>
          <w:szCs w:val="24"/>
          <w:shd w:val="clear" w:color="auto" w:fill="FFFFFF"/>
        </w:rPr>
      </w:pPr>
      <w:r w:rsidRPr="00445774">
        <w:rPr>
          <w:rFonts w:ascii="Times New Roman" w:hAnsi="Times New Roman" w:cs="Times New Roman"/>
          <w:b/>
          <w:bCs/>
          <w:color w:val="212121"/>
          <w:sz w:val="24"/>
          <w:szCs w:val="24"/>
          <w:shd w:val="clear" w:color="auto" w:fill="FFFFFF"/>
        </w:rPr>
        <w:t>42</w:t>
      </w:r>
      <w:r w:rsidR="00F815FA" w:rsidRPr="00445774">
        <w:rPr>
          <w:rFonts w:ascii="Times New Roman" w:hAnsi="Times New Roman" w:cs="Times New Roman"/>
          <w:b/>
          <w:bCs/>
          <w:color w:val="212121"/>
          <w:sz w:val="24"/>
          <w:szCs w:val="24"/>
          <w:shd w:val="clear" w:color="auto" w:fill="FFFFFF"/>
        </w:rPr>
        <w:t xml:space="preserve"> or more </w:t>
      </w:r>
      <w:r w:rsidRPr="00445774">
        <w:rPr>
          <w:rFonts w:ascii="Times New Roman" w:hAnsi="Times New Roman" w:cs="Times New Roman"/>
          <w:b/>
          <w:bCs/>
          <w:color w:val="212121"/>
          <w:sz w:val="24"/>
          <w:szCs w:val="24"/>
          <w:shd w:val="clear" w:color="auto" w:fill="FFFFFF"/>
        </w:rPr>
        <w:t xml:space="preserve">unexcused </w:t>
      </w:r>
      <w:r w:rsidR="00F815FA" w:rsidRPr="00445774">
        <w:rPr>
          <w:rFonts w:ascii="Times New Roman" w:hAnsi="Times New Roman" w:cs="Times New Roman"/>
          <w:b/>
          <w:bCs/>
          <w:color w:val="212121"/>
          <w:sz w:val="24"/>
          <w:szCs w:val="24"/>
          <w:shd w:val="clear" w:color="auto" w:fill="FFFFFF"/>
        </w:rPr>
        <w:t>hours of instruction within a school month</w:t>
      </w:r>
    </w:p>
    <w:p w14:paraId="27FE8854" w14:textId="5B03F7EE" w:rsidR="00F815FA" w:rsidRDefault="00F815FA" w:rsidP="004F305F">
      <w:pPr>
        <w:pStyle w:val="ListParagraph"/>
        <w:numPr>
          <w:ilvl w:val="0"/>
          <w:numId w:val="2"/>
        </w:numPr>
        <w:spacing w:after="0"/>
        <w:ind w:right="765"/>
        <w:rPr>
          <w:rFonts w:ascii="Times New Roman" w:hAnsi="Times New Roman" w:cs="Times New Roman"/>
          <w:b/>
          <w:bCs/>
          <w:color w:val="212121"/>
          <w:sz w:val="24"/>
          <w:szCs w:val="24"/>
          <w:shd w:val="clear" w:color="auto" w:fill="FFFFFF"/>
        </w:rPr>
      </w:pPr>
      <w:r w:rsidRPr="00445774">
        <w:rPr>
          <w:rFonts w:ascii="Times New Roman" w:hAnsi="Times New Roman" w:cs="Times New Roman"/>
          <w:b/>
          <w:bCs/>
          <w:color w:val="212121"/>
          <w:sz w:val="24"/>
          <w:szCs w:val="24"/>
          <w:shd w:val="clear" w:color="auto" w:fill="FFFFFF"/>
        </w:rPr>
        <w:t xml:space="preserve">72 </w:t>
      </w:r>
      <w:r w:rsidR="008633D2" w:rsidRPr="00445774">
        <w:rPr>
          <w:rFonts w:ascii="Times New Roman" w:hAnsi="Times New Roman" w:cs="Times New Roman"/>
          <w:b/>
          <w:bCs/>
          <w:color w:val="212121"/>
          <w:sz w:val="24"/>
          <w:szCs w:val="24"/>
          <w:shd w:val="clear" w:color="auto" w:fill="FFFFFF"/>
        </w:rPr>
        <w:t xml:space="preserve">or more unexcused </w:t>
      </w:r>
      <w:r w:rsidRPr="00445774">
        <w:rPr>
          <w:rFonts w:ascii="Times New Roman" w:hAnsi="Times New Roman" w:cs="Times New Roman"/>
          <w:b/>
          <w:bCs/>
          <w:color w:val="212121"/>
          <w:sz w:val="24"/>
          <w:szCs w:val="24"/>
          <w:shd w:val="clear" w:color="auto" w:fill="FFFFFF"/>
        </w:rPr>
        <w:t>hours of instruction within a school year</w:t>
      </w:r>
    </w:p>
    <w:p w14:paraId="424B5807" w14:textId="77777777" w:rsidR="004F305F" w:rsidRPr="004F305F" w:rsidRDefault="004F305F" w:rsidP="004F305F">
      <w:pPr>
        <w:spacing w:after="0"/>
        <w:ind w:left="355" w:right="765"/>
        <w:rPr>
          <w:rFonts w:ascii="Times New Roman" w:hAnsi="Times New Roman" w:cs="Times New Roman"/>
          <w:b/>
          <w:bCs/>
          <w:color w:val="212121"/>
          <w:sz w:val="16"/>
          <w:szCs w:val="16"/>
          <w:shd w:val="clear" w:color="auto" w:fill="FFFFFF"/>
        </w:rPr>
      </w:pPr>
    </w:p>
    <w:p w14:paraId="6AC0C459" w14:textId="193214A8" w:rsidR="00F815FA" w:rsidRPr="00445774" w:rsidRDefault="00632B64" w:rsidP="004F305F">
      <w:pPr>
        <w:spacing w:after="0"/>
        <w:rPr>
          <w:rFonts w:ascii="Times New Roman" w:hAnsi="Times New Roman" w:cs="Times New Roman"/>
          <w:sz w:val="24"/>
          <w:szCs w:val="24"/>
          <w:u w:val="single"/>
        </w:rPr>
      </w:pPr>
      <w:r w:rsidRPr="00445774">
        <w:rPr>
          <w:rFonts w:ascii="Times New Roman" w:hAnsi="Times New Roman" w:cs="Times New Roman"/>
          <w:sz w:val="24"/>
          <w:szCs w:val="24"/>
          <w:u w:val="single"/>
        </w:rPr>
        <w:t>Excessive Absence</w:t>
      </w:r>
    </w:p>
    <w:p w14:paraId="00396F44" w14:textId="77777777" w:rsidR="00632B64" w:rsidRPr="00445774" w:rsidRDefault="00632B64" w:rsidP="004F305F">
      <w:pPr>
        <w:pStyle w:val="ListParagraph"/>
        <w:numPr>
          <w:ilvl w:val="0"/>
          <w:numId w:val="3"/>
        </w:numPr>
        <w:spacing w:after="0"/>
        <w:rPr>
          <w:rFonts w:ascii="Times New Roman" w:hAnsi="Times New Roman" w:cs="Times New Roman"/>
          <w:color w:val="000000"/>
          <w:sz w:val="24"/>
          <w:szCs w:val="24"/>
          <w:shd w:val="clear" w:color="auto" w:fill="FFFFFF"/>
        </w:rPr>
      </w:pPr>
      <w:r w:rsidRPr="00445774">
        <w:rPr>
          <w:rFonts w:ascii="Times New Roman" w:hAnsi="Times New Roman" w:cs="Times New Roman"/>
          <w:color w:val="000000"/>
          <w:sz w:val="24"/>
          <w:szCs w:val="24"/>
          <w:shd w:val="clear" w:color="auto" w:fill="FFFFFF"/>
        </w:rPr>
        <w:t xml:space="preserve">38 or more excused or unexcused hours in one school month, or </w:t>
      </w:r>
    </w:p>
    <w:p w14:paraId="366E2A84" w14:textId="305E599C" w:rsidR="00632B64" w:rsidRPr="004F305F" w:rsidRDefault="00632B64" w:rsidP="004F305F">
      <w:pPr>
        <w:pStyle w:val="ListParagraph"/>
        <w:numPr>
          <w:ilvl w:val="0"/>
          <w:numId w:val="3"/>
        </w:numPr>
        <w:spacing w:after="0"/>
        <w:rPr>
          <w:rFonts w:ascii="Times New Roman" w:hAnsi="Times New Roman" w:cs="Times New Roman"/>
          <w:sz w:val="24"/>
          <w:szCs w:val="24"/>
          <w:u w:val="single"/>
        </w:rPr>
      </w:pPr>
      <w:r w:rsidRPr="00445774">
        <w:rPr>
          <w:rFonts w:ascii="Times New Roman" w:hAnsi="Times New Roman" w:cs="Times New Roman"/>
          <w:color w:val="000000"/>
          <w:sz w:val="24"/>
          <w:szCs w:val="24"/>
          <w:shd w:val="clear" w:color="auto" w:fill="FFFFFF"/>
        </w:rPr>
        <w:t xml:space="preserve">65 or more excused or unexcused hours in a school year </w:t>
      </w:r>
    </w:p>
    <w:p w14:paraId="2EA0743D" w14:textId="77777777" w:rsidR="004F305F" w:rsidRPr="004F305F" w:rsidRDefault="004F305F" w:rsidP="004F305F">
      <w:pPr>
        <w:spacing w:after="0"/>
        <w:ind w:left="360"/>
        <w:rPr>
          <w:rFonts w:ascii="Times New Roman" w:hAnsi="Times New Roman" w:cs="Times New Roman"/>
          <w:sz w:val="16"/>
          <w:szCs w:val="16"/>
          <w:u w:val="single"/>
        </w:rPr>
      </w:pPr>
    </w:p>
    <w:p w14:paraId="3B61E73E" w14:textId="461E2B0B" w:rsidR="00632B64" w:rsidRPr="00445774" w:rsidRDefault="00632B64" w:rsidP="004F305F">
      <w:pPr>
        <w:spacing w:after="0"/>
        <w:rPr>
          <w:rFonts w:ascii="Times New Roman" w:hAnsi="Times New Roman" w:cs="Times New Roman"/>
          <w:sz w:val="24"/>
          <w:szCs w:val="24"/>
          <w:u w:val="single"/>
        </w:rPr>
      </w:pPr>
      <w:r w:rsidRPr="00445774">
        <w:rPr>
          <w:rFonts w:ascii="Times New Roman" w:hAnsi="Times New Roman" w:cs="Times New Roman"/>
          <w:sz w:val="24"/>
          <w:szCs w:val="24"/>
          <w:u w:val="single"/>
        </w:rPr>
        <w:t>Response Timeline</w:t>
      </w:r>
    </w:p>
    <w:p w14:paraId="35F0FCDB" w14:textId="77777777" w:rsidR="008633D2" w:rsidRPr="00445774" w:rsidRDefault="008633D2" w:rsidP="004F305F">
      <w:pPr>
        <w:pStyle w:val="ListParagraph"/>
        <w:numPr>
          <w:ilvl w:val="0"/>
          <w:numId w:val="2"/>
        </w:numPr>
        <w:spacing w:after="0"/>
        <w:ind w:right="765"/>
        <w:jc w:val="both"/>
        <w:rPr>
          <w:rFonts w:ascii="Times New Roman" w:hAnsi="Times New Roman" w:cs="Times New Roman"/>
          <w:sz w:val="24"/>
          <w:szCs w:val="24"/>
        </w:rPr>
      </w:pPr>
      <w:r w:rsidRPr="00445774">
        <w:rPr>
          <w:rFonts w:ascii="Times New Roman" w:hAnsi="Times New Roman" w:cs="Times New Roman"/>
          <w:sz w:val="24"/>
          <w:szCs w:val="24"/>
        </w:rPr>
        <w:t xml:space="preserve">Phone call after 18 consecutive and </w:t>
      </w:r>
      <w:r w:rsidR="005100C1" w:rsidRPr="00445774">
        <w:rPr>
          <w:rFonts w:ascii="Times New Roman" w:hAnsi="Times New Roman" w:cs="Times New Roman"/>
          <w:sz w:val="24"/>
          <w:szCs w:val="24"/>
        </w:rPr>
        <w:t>/</w:t>
      </w:r>
      <w:r w:rsidRPr="00445774">
        <w:rPr>
          <w:rFonts w:ascii="Times New Roman" w:hAnsi="Times New Roman" w:cs="Times New Roman"/>
          <w:sz w:val="24"/>
          <w:szCs w:val="24"/>
        </w:rPr>
        <w:t>or accumulative</w:t>
      </w:r>
      <w:r w:rsidR="005100C1" w:rsidRPr="00445774">
        <w:rPr>
          <w:rFonts w:ascii="Times New Roman" w:hAnsi="Times New Roman" w:cs="Times New Roman"/>
          <w:sz w:val="24"/>
          <w:szCs w:val="24"/>
        </w:rPr>
        <w:t xml:space="preserve"> hours</w:t>
      </w:r>
      <w:r w:rsidRPr="00445774">
        <w:rPr>
          <w:rFonts w:ascii="Times New Roman" w:hAnsi="Times New Roman" w:cs="Times New Roman"/>
          <w:sz w:val="24"/>
          <w:szCs w:val="24"/>
        </w:rPr>
        <w:t xml:space="preserve"> by the Principal or designee</w:t>
      </w:r>
    </w:p>
    <w:p w14:paraId="79213466" w14:textId="77777777" w:rsidR="00F815FA" w:rsidRPr="00445774" w:rsidRDefault="00F815FA" w:rsidP="004F305F">
      <w:pPr>
        <w:pStyle w:val="ListParagraph"/>
        <w:numPr>
          <w:ilvl w:val="0"/>
          <w:numId w:val="2"/>
        </w:numPr>
        <w:spacing w:after="0"/>
        <w:ind w:right="765"/>
        <w:jc w:val="both"/>
        <w:rPr>
          <w:rFonts w:ascii="Times New Roman" w:hAnsi="Times New Roman" w:cs="Times New Roman"/>
          <w:sz w:val="24"/>
          <w:szCs w:val="24"/>
        </w:rPr>
      </w:pPr>
      <w:r w:rsidRPr="00445774">
        <w:rPr>
          <w:rFonts w:ascii="Times New Roman" w:hAnsi="Times New Roman" w:cs="Times New Roman"/>
          <w:sz w:val="24"/>
          <w:szCs w:val="24"/>
        </w:rPr>
        <w:t>District Attendance Office (DAO)</w:t>
      </w:r>
      <w:r w:rsidR="008633D2" w:rsidRPr="00445774">
        <w:rPr>
          <w:rFonts w:ascii="Times New Roman" w:hAnsi="Times New Roman" w:cs="Times New Roman"/>
          <w:sz w:val="24"/>
          <w:szCs w:val="24"/>
        </w:rPr>
        <w:t xml:space="preserve"> w</w:t>
      </w:r>
      <w:r w:rsidRPr="00445774">
        <w:rPr>
          <w:rFonts w:ascii="Times New Roman" w:hAnsi="Times New Roman" w:cs="Times New Roman"/>
          <w:sz w:val="24"/>
          <w:szCs w:val="24"/>
        </w:rPr>
        <w:t>ill investigate students who meet the criteria of excessive absence and habitual truancy.</w:t>
      </w:r>
    </w:p>
    <w:p w14:paraId="09E41AE7" w14:textId="05B293AF" w:rsidR="00F815FA" w:rsidRPr="00445774" w:rsidRDefault="00F815FA" w:rsidP="004F305F">
      <w:pPr>
        <w:pStyle w:val="ListParagraph"/>
        <w:numPr>
          <w:ilvl w:val="0"/>
          <w:numId w:val="2"/>
        </w:numPr>
        <w:spacing w:after="0"/>
        <w:ind w:right="765"/>
        <w:jc w:val="both"/>
        <w:rPr>
          <w:rFonts w:ascii="Times New Roman" w:hAnsi="Times New Roman" w:cs="Times New Roman"/>
          <w:color w:val="000000"/>
          <w:sz w:val="24"/>
          <w:szCs w:val="24"/>
          <w:shd w:val="clear" w:color="auto" w:fill="FFFFFF"/>
        </w:rPr>
      </w:pPr>
      <w:r w:rsidRPr="00445774">
        <w:rPr>
          <w:rFonts w:ascii="Times New Roman" w:hAnsi="Times New Roman" w:cs="Times New Roman"/>
          <w:sz w:val="24"/>
          <w:szCs w:val="24"/>
        </w:rPr>
        <w:t xml:space="preserve">The Attendance Liaison shall conduct a home visit and issue an excessive/habitual absence letter or a legal warning letter to the student’s parent(s)/guardian(s) </w:t>
      </w:r>
      <w:r w:rsidRPr="00445774">
        <w:rPr>
          <w:rFonts w:ascii="Times New Roman" w:hAnsi="Times New Roman" w:cs="Times New Roman"/>
          <w:color w:val="000000"/>
          <w:sz w:val="24"/>
          <w:szCs w:val="24"/>
          <w:shd w:val="clear" w:color="auto" w:fill="FFFFFF"/>
        </w:rPr>
        <w:t xml:space="preserve">in writing, within </w:t>
      </w:r>
      <w:r w:rsidR="00A60D47">
        <w:rPr>
          <w:rFonts w:ascii="Times New Roman" w:hAnsi="Times New Roman" w:cs="Times New Roman"/>
          <w:color w:val="000000"/>
          <w:sz w:val="24"/>
          <w:szCs w:val="24"/>
          <w:shd w:val="clear" w:color="auto" w:fill="FFFFFF"/>
        </w:rPr>
        <w:t>7</w:t>
      </w:r>
      <w:r w:rsidRPr="00445774">
        <w:rPr>
          <w:rFonts w:ascii="Times New Roman" w:hAnsi="Times New Roman" w:cs="Times New Roman"/>
          <w:color w:val="000000"/>
          <w:sz w:val="24"/>
          <w:szCs w:val="24"/>
          <w:shd w:val="clear" w:color="auto" w:fill="FFFFFF"/>
        </w:rPr>
        <w:t xml:space="preserve"> days after the absence that triggered the notice requirement. </w:t>
      </w:r>
    </w:p>
    <w:p w14:paraId="0EE8CE7D" w14:textId="77777777" w:rsidR="00F815FA" w:rsidRPr="00445774" w:rsidRDefault="00F815FA" w:rsidP="004F305F">
      <w:pPr>
        <w:pStyle w:val="ListParagraph"/>
        <w:numPr>
          <w:ilvl w:val="0"/>
          <w:numId w:val="2"/>
        </w:numPr>
        <w:spacing w:after="0"/>
        <w:ind w:right="765"/>
        <w:rPr>
          <w:rFonts w:ascii="Times New Roman" w:hAnsi="Times New Roman" w:cs="Times New Roman"/>
          <w:color w:val="000000"/>
          <w:sz w:val="24"/>
          <w:szCs w:val="24"/>
          <w:shd w:val="clear" w:color="auto" w:fill="FFFFFF"/>
        </w:rPr>
      </w:pPr>
      <w:r w:rsidRPr="00445774">
        <w:rPr>
          <w:rFonts w:ascii="Times New Roman" w:hAnsi="Times New Roman" w:cs="Times New Roman"/>
          <w:color w:val="000000"/>
          <w:sz w:val="24"/>
          <w:szCs w:val="24"/>
          <w:shd w:val="clear" w:color="auto" w:fill="FFFFFF"/>
        </w:rPr>
        <w:t xml:space="preserve">At the time notice is given, the Principal or school Administrator shall refer the student to their Student Support Team for an appropriate intervention strategy. </w:t>
      </w:r>
    </w:p>
    <w:p w14:paraId="1446383A" w14:textId="77777777" w:rsidR="00B31FEB" w:rsidRDefault="00F815FA" w:rsidP="004F305F">
      <w:pPr>
        <w:pStyle w:val="ListParagraph"/>
        <w:numPr>
          <w:ilvl w:val="0"/>
          <w:numId w:val="2"/>
        </w:numPr>
        <w:spacing w:after="0"/>
        <w:ind w:right="765"/>
        <w:rPr>
          <w:rFonts w:ascii="Times New Roman" w:hAnsi="Times New Roman" w:cs="Times New Roman"/>
          <w:color w:val="000000"/>
          <w:sz w:val="24"/>
          <w:szCs w:val="24"/>
          <w:shd w:val="clear" w:color="auto" w:fill="FFFFFF"/>
        </w:rPr>
      </w:pPr>
      <w:r w:rsidRPr="00445774">
        <w:rPr>
          <w:rFonts w:ascii="Times New Roman" w:hAnsi="Times New Roman" w:cs="Times New Roman"/>
          <w:color w:val="000000"/>
          <w:sz w:val="24"/>
          <w:szCs w:val="24"/>
          <w:shd w:val="clear" w:color="auto" w:fill="FFFFFF"/>
        </w:rPr>
        <w:t xml:space="preserve">The school has </w:t>
      </w:r>
      <w:r w:rsidR="00030F76" w:rsidRPr="00445774">
        <w:rPr>
          <w:rFonts w:ascii="Times New Roman" w:hAnsi="Times New Roman" w:cs="Times New Roman"/>
          <w:color w:val="000000"/>
          <w:sz w:val="24"/>
          <w:szCs w:val="24"/>
          <w:shd w:val="clear" w:color="auto" w:fill="FFFFFF"/>
        </w:rPr>
        <w:t>14</w:t>
      </w:r>
      <w:r w:rsidRPr="00445774">
        <w:rPr>
          <w:rFonts w:ascii="Times New Roman" w:hAnsi="Times New Roman" w:cs="Times New Roman"/>
          <w:color w:val="000000"/>
          <w:sz w:val="24"/>
          <w:szCs w:val="24"/>
          <w:shd w:val="clear" w:color="auto" w:fill="FFFFFF"/>
        </w:rPr>
        <w:t xml:space="preserve"> school days to convene a Student Support Team meeting and develop an intervention plan to reduce</w:t>
      </w:r>
      <w:r w:rsidR="00E709B3" w:rsidRPr="00445774">
        <w:rPr>
          <w:rFonts w:ascii="Times New Roman" w:hAnsi="Times New Roman" w:cs="Times New Roman"/>
          <w:color w:val="000000"/>
          <w:sz w:val="24"/>
          <w:szCs w:val="24"/>
          <w:shd w:val="clear" w:color="auto" w:fill="FFFFFF"/>
        </w:rPr>
        <w:t xml:space="preserve"> or eliminate further absences.</w:t>
      </w:r>
    </w:p>
    <w:p w14:paraId="29BD5295" w14:textId="0E665A2E" w:rsidR="003311C4" w:rsidRPr="004F305F" w:rsidRDefault="00E709B3" w:rsidP="004F305F">
      <w:pPr>
        <w:pStyle w:val="ListParagraph"/>
        <w:numPr>
          <w:ilvl w:val="0"/>
          <w:numId w:val="2"/>
        </w:numPr>
        <w:spacing w:after="0"/>
        <w:ind w:right="765"/>
        <w:rPr>
          <w:rFonts w:ascii="Times New Roman" w:hAnsi="Times New Roman" w:cs="Times New Roman"/>
          <w:sz w:val="24"/>
          <w:szCs w:val="24"/>
        </w:rPr>
      </w:pPr>
      <w:r w:rsidRPr="004F305F">
        <w:rPr>
          <w:rFonts w:ascii="Times New Roman" w:hAnsi="Times New Roman" w:cs="Times New Roman"/>
          <w:color w:val="000000"/>
          <w:sz w:val="24"/>
          <w:szCs w:val="24"/>
          <w:shd w:val="clear" w:color="auto" w:fill="FFFFFF"/>
        </w:rPr>
        <w:t>If 7 school days elapse and the student’s parent, guardian, custodian, guardian ad litem, or temporary custodian fails to respond to attempts to secure participation, the school shall notify the DAO.</w:t>
      </w:r>
    </w:p>
    <w:p w14:paraId="5F15F9C4" w14:textId="75AC3B63" w:rsidR="003311C4" w:rsidRPr="004F305F" w:rsidRDefault="003311C4" w:rsidP="004F305F">
      <w:pPr>
        <w:pStyle w:val="ListParagraph"/>
        <w:numPr>
          <w:ilvl w:val="0"/>
          <w:numId w:val="2"/>
        </w:numPr>
        <w:spacing w:after="0"/>
        <w:ind w:right="765"/>
        <w:rPr>
          <w:rFonts w:ascii="Times New Roman" w:hAnsi="Times New Roman" w:cs="Times New Roman"/>
          <w:sz w:val="24"/>
          <w:szCs w:val="24"/>
        </w:rPr>
      </w:pPr>
      <w:r w:rsidRPr="004F305F">
        <w:rPr>
          <w:rFonts w:ascii="Times New Roman" w:hAnsi="Times New Roman" w:cs="Times New Roman"/>
          <w:color w:val="000000"/>
          <w:sz w:val="24"/>
          <w:szCs w:val="24"/>
          <w:shd w:val="clear" w:color="auto" w:fill="FFFFFF"/>
        </w:rPr>
        <w:t>If</w:t>
      </w:r>
      <w:r w:rsidR="00E709B3" w:rsidRPr="004F305F">
        <w:rPr>
          <w:rFonts w:ascii="Times New Roman" w:hAnsi="Times New Roman" w:cs="Times New Roman"/>
          <w:color w:val="000000"/>
          <w:sz w:val="24"/>
          <w:szCs w:val="24"/>
          <w:shd w:val="clear" w:color="auto" w:fill="FFFFFF"/>
        </w:rPr>
        <w:t xml:space="preserve"> the child has refused to participate in, or failed to make satisfactory progress on the intervention plan, within 7 days after the development of the plan the school shall make reasonable efforts (3 attempts) </w:t>
      </w:r>
      <w:r w:rsidR="004F305F">
        <w:rPr>
          <w:rFonts w:ascii="Times New Roman" w:hAnsi="Times New Roman" w:cs="Times New Roman"/>
          <w:color w:val="000000"/>
          <w:sz w:val="24"/>
          <w:szCs w:val="24"/>
          <w:shd w:val="clear" w:color="auto" w:fill="FFFFFF"/>
        </w:rPr>
        <w:t>t</w:t>
      </w:r>
      <w:r w:rsidR="00E709B3" w:rsidRPr="004F305F">
        <w:rPr>
          <w:rFonts w:ascii="Times New Roman" w:hAnsi="Times New Roman" w:cs="Times New Roman"/>
          <w:color w:val="000000"/>
          <w:sz w:val="24"/>
          <w:szCs w:val="24"/>
          <w:shd w:val="clear" w:color="auto" w:fill="FFFFFF"/>
        </w:rPr>
        <w:t xml:space="preserve">o provide the student’s parent, guardian, custodian, guardian ad litem, or temporary custodian </w:t>
      </w:r>
      <w:r w:rsidRPr="004F305F">
        <w:rPr>
          <w:rFonts w:ascii="Times New Roman" w:hAnsi="Times New Roman" w:cs="Times New Roman"/>
          <w:color w:val="000000"/>
          <w:sz w:val="24"/>
          <w:szCs w:val="24"/>
          <w:shd w:val="clear" w:color="auto" w:fill="FFFFFF"/>
        </w:rPr>
        <w:t>with written notice of the plan.</w:t>
      </w:r>
    </w:p>
    <w:p w14:paraId="7625B86F" w14:textId="26A095AA" w:rsidR="004F305F" w:rsidRPr="004F305F" w:rsidRDefault="00E709B3" w:rsidP="004F305F">
      <w:pPr>
        <w:pStyle w:val="ListParagraph"/>
        <w:numPr>
          <w:ilvl w:val="0"/>
          <w:numId w:val="2"/>
        </w:numPr>
        <w:spacing w:after="0"/>
        <w:ind w:right="765"/>
        <w:rPr>
          <w:rFonts w:ascii="Times New Roman" w:hAnsi="Times New Roman" w:cs="Times New Roman"/>
          <w:sz w:val="24"/>
          <w:szCs w:val="24"/>
        </w:rPr>
      </w:pPr>
      <w:r w:rsidRPr="004F305F">
        <w:rPr>
          <w:rFonts w:ascii="Times New Roman" w:hAnsi="Times New Roman" w:cs="Times New Roman"/>
          <w:color w:val="000000"/>
          <w:sz w:val="24"/>
          <w:szCs w:val="24"/>
          <w:shd w:val="clear" w:color="auto" w:fill="FFFFFF"/>
        </w:rPr>
        <w:t>On the 61</w:t>
      </w:r>
      <w:r w:rsidRPr="004F305F">
        <w:rPr>
          <w:rFonts w:ascii="Times New Roman" w:hAnsi="Times New Roman" w:cs="Times New Roman"/>
          <w:color w:val="000000"/>
          <w:sz w:val="24"/>
          <w:szCs w:val="24"/>
          <w:shd w:val="clear" w:color="auto" w:fill="FFFFFF"/>
          <w:vertAlign w:val="superscript"/>
        </w:rPr>
        <w:t>st</w:t>
      </w:r>
      <w:r w:rsidRPr="004F305F">
        <w:rPr>
          <w:rFonts w:ascii="Times New Roman" w:hAnsi="Times New Roman" w:cs="Times New Roman"/>
          <w:color w:val="000000"/>
          <w:sz w:val="24"/>
          <w:szCs w:val="24"/>
          <w:shd w:val="clear" w:color="auto" w:fill="FFFFFF"/>
        </w:rPr>
        <w:t xml:space="preserve"> day</w:t>
      </w:r>
      <w:r w:rsidR="004F305F">
        <w:rPr>
          <w:rFonts w:ascii="Times New Roman" w:hAnsi="Times New Roman" w:cs="Times New Roman"/>
          <w:color w:val="000000"/>
          <w:sz w:val="24"/>
          <w:szCs w:val="24"/>
          <w:shd w:val="clear" w:color="auto" w:fill="FFFFFF"/>
        </w:rPr>
        <w:t>,</w:t>
      </w:r>
      <w:r w:rsidRPr="004F305F">
        <w:rPr>
          <w:rFonts w:ascii="Times New Roman" w:hAnsi="Times New Roman" w:cs="Times New Roman"/>
          <w:color w:val="000000"/>
          <w:sz w:val="24"/>
          <w:szCs w:val="24"/>
          <w:shd w:val="clear" w:color="auto" w:fill="FFFFFF"/>
        </w:rPr>
        <w:t xml:space="preserve"> if the child fails to make satisfactory progress a</w:t>
      </w:r>
      <w:r w:rsidR="00F815FA" w:rsidRPr="004F305F">
        <w:rPr>
          <w:rFonts w:ascii="Times New Roman" w:hAnsi="Times New Roman" w:cs="Times New Roman"/>
          <w:color w:val="000000"/>
          <w:sz w:val="24"/>
          <w:szCs w:val="24"/>
          <w:shd w:val="clear" w:color="auto" w:fill="FFFFFF"/>
        </w:rPr>
        <w:t xml:space="preserve"> copy of the intervention plan and all support documentation showing the schools effort to implement the plan must be given to the DAO.</w:t>
      </w:r>
      <w:r w:rsidR="004F305F">
        <w:rPr>
          <w:rFonts w:ascii="Times New Roman" w:hAnsi="Times New Roman" w:cs="Times New Roman"/>
          <w:color w:val="000000"/>
          <w:sz w:val="24"/>
          <w:szCs w:val="24"/>
          <w:shd w:val="clear" w:color="auto" w:fill="FFFFFF"/>
        </w:rPr>
        <w:t xml:space="preserve"> </w:t>
      </w:r>
      <w:r w:rsidR="00F815FA" w:rsidRPr="004F305F">
        <w:rPr>
          <w:rFonts w:ascii="Times New Roman" w:hAnsi="Times New Roman" w:cs="Times New Roman"/>
          <w:color w:val="000000"/>
          <w:sz w:val="24"/>
          <w:szCs w:val="24"/>
          <w:shd w:val="clear" w:color="auto" w:fill="FFFFFF"/>
        </w:rPr>
        <w:t xml:space="preserve">The DAO shall investigate whether the failure to respond triggers mandatory reporting to the Department of Children and Family Services or Juvenile Court.  The Attendance Office will include the intervention plan in the referral to Juvenile Court. </w:t>
      </w:r>
    </w:p>
    <w:p w14:paraId="2BE45850" w14:textId="34FD5800" w:rsidR="00F815FA" w:rsidRPr="004F305F" w:rsidRDefault="00F815FA" w:rsidP="004F305F">
      <w:pPr>
        <w:pStyle w:val="ListParagraph"/>
        <w:numPr>
          <w:ilvl w:val="0"/>
          <w:numId w:val="2"/>
        </w:numPr>
        <w:spacing w:after="0"/>
        <w:ind w:right="765"/>
        <w:rPr>
          <w:rFonts w:ascii="Times New Roman" w:hAnsi="Times New Roman" w:cs="Times New Roman"/>
          <w:sz w:val="24"/>
          <w:szCs w:val="24"/>
        </w:rPr>
      </w:pPr>
      <w:r w:rsidRPr="004F305F">
        <w:rPr>
          <w:rFonts w:ascii="Times New Roman" w:hAnsi="Times New Roman" w:cs="Times New Roman"/>
          <w:color w:val="000000"/>
          <w:sz w:val="24"/>
          <w:szCs w:val="24"/>
          <w:shd w:val="clear" w:color="auto" w:fill="FFFFFF"/>
        </w:rPr>
        <w:t xml:space="preserve">In the event that a student becomes habitually truant within </w:t>
      </w:r>
      <w:r w:rsidR="004F305F" w:rsidRPr="004F305F">
        <w:rPr>
          <w:rFonts w:ascii="Times New Roman" w:hAnsi="Times New Roman" w:cs="Times New Roman"/>
          <w:color w:val="000000"/>
          <w:sz w:val="24"/>
          <w:szCs w:val="24"/>
          <w:shd w:val="clear" w:color="auto" w:fill="FFFFFF"/>
        </w:rPr>
        <w:t>21</w:t>
      </w:r>
      <w:r w:rsidRPr="004F305F">
        <w:rPr>
          <w:rFonts w:ascii="Times New Roman" w:hAnsi="Times New Roman" w:cs="Times New Roman"/>
          <w:color w:val="000000"/>
          <w:sz w:val="24"/>
          <w:szCs w:val="24"/>
          <w:shd w:val="clear" w:color="auto" w:fill="FFFFFF"/>
        </w:rPr>
        <w:t xml:space="preserve"> school days prior to the last day of instruction of a school year, the school district or school may, in its discretion, assign one school official to work with the child's parent, guardian, custodian, guardian ad litem, or temporary custodian to develop an absence intervention plan during the summer.</w:t>
      </w:r>
    </w:p>
    <w:sectPr w:rsidR="00F815FA" w:rsidRPr="004F305F" w:rsidSect="0044577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7721F" w14:textId="77777777" w:rsidR="00483248" w:rsidRDefault="00483248" w:rsidP="00445774">
      <w:pPr>
        <w:spacing w:after="0" w:line="240" w:lineRule="auto"/>
      </w:pPr>
      <w:r>
        <w:separator/>
      </w:r>
    </w:p>
  </w:endnote>
  <w:endnote w:type="continuationSeparator" w:id="0">
    <w:p w14:paraId="34E918D0" w14:textId="77777777" w:rsidR="00483248" w:rsidRDefault="00483248" w:rsidP="00445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AEB4D" w14:textId="77777777" w:rsidR="00483248" w:rsidRDefault="00483248" w:rsidP="00445774">
      <w:pPr>
        <w:spacing w:after="0" w:line="240" w:lineRule="auto"/>
      </w:pPr>
      <w:r>
        <w:separator/>
      </w:r>
    </w:p>
  </w:footnote>
  <w:footnote w:type="continuationSeparator" w:id="0">
    <w:p w14:paraId="15CAF075" w14:textId="77777777" w:rsidR="00483248" w:rsidRDefault="00483248" w:rsidP="00445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E2F33" w14:textId="77777777" w:rsidR="00445774" w:rsidRDefault="00445774">
    <w:pPr>
      <w:pStyle w:val="Header"/>
    </w:pPr>
    <w:r>
      <w:rPr>
        <w:noProof/>
      </w:rPr>
      <mc:AlternateContent>
        <mc:Choice Requires="wps">
          <w:drawing>
            <wp:anchor distT="0" distB="0" distL="118745" distR="118745" simplePos="0" relativeHeight="251659264" behindDoc="1" locked="0" layoutInCell="1" allowOverlap="0" wp14:anchorId="0A8C5258" wp14:editId="443FC31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D2C7AB6" w14:textId="77777777" w:rsidR="00445774" w:rsidRDefault="00445774">
                              <w:pPr>
                                <w:pStyle w:val="Header"/>
                                <w:tabs>
                                  <w:tab w:val="clear" w:pos="4680"/>
                                  <w:tab w:val="clear" w:pos="9360"/>
                                </w:tabs>
                                <w:jc w:val="center"/>
                                <w:rPr>
                                  <w:caps/>
                                  <w:color w:val="FFFFFF" w:themeColor="background1"/>
                                </w:rPr>
                              </w:pPr>
                              <w:r>
                                <w:rPr>
                                  <w:caps/>
                                  <w:color w:val="FFFFFF" w:themeColor="background1"/>
                                </w:rPr>
                                <w:t>Attendance intervention timeline &amp; academic recovery plan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A8C5258"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D2C7AB6" w14:textId="77777777" w:rsidR="00445774" w:rsidRDefault="00445774">
                        <w:pPr>
                          <w:pStyle w:val="Header"/>
                          <w:tabs>
                            <w:tab w:val="clear" w:pos="4680"/>
                            <w:tab w:val="clear" w:pos="9360"/>
                          </w:tabs>
                          <w:jc w:val="center"/>
                          <w:rPr>
                            <w:caps/>
                            <w:color w:val="FFFFFF" w:themeColor="background1"/>
                          </w:rPr>
                        </w:pPr>
                        <w:r>
                          <w:rPr>
                            <w:caps/>
                            <w:color w:val="FFFFFF" w:themeColor="background1"/>
                          </w:rPr>
                          <w:t>Attendance intervention timeline &amp; academic recovery plan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C15F0"/>
    <w:multiLevelType w:val="hybridMultilevel"/>
    <w:tmpl w:val="90EAE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6552B5"/>
    <w:multiLevelType w:val="hybridMultilevel"/>
    <w:tmpl w:val="3D5A118A"/>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 w15:restartNumberingAfterBreak="0">
    <w:nsid w:val="7E5F6305"/>
    <w:multiLevelType w:val="hybridMultilevel"/>
    <w:tmpl w:val="953A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FA"/>
    <w:rsid w:val="00030F76"/>
    <w:rsid w:val="00261845"/>
    <w:rsid w:val="002C6D67"/>
    <w:rsid w:val="003311C4"/>
    <w:rsid w:val="00334617"/>
    <w:rsid w:val="00445774"/>
    <w:rsid w:val="00483248"/>
    <w:rsid w:val="004F305F"/>
    <w:rsid w:val="005100C1"/>
    <w:rsid w:val="005A6F25"/>
    <w:rsid w:val="00632B64"/>
    <w:rsid w:val="00652EEE"/>
    <w:rsid w:val="006637F2"/>
    <w:rsid w:val="00832385"/>
    <w:rsid w:val="008633D2"/>
    <w:rsid w:val="00984C40"/>
    <w:rsid w:val="00A26B10"/>
    <w:rsid w:val="00A60D47"/>
    <w:rsid w:val="00B31FEB"/>
    <w:rsid w:val="00BA2CB9"/>
    <w:rsid w:val="00E709B3"/>
    <w:rsid w:val="00F8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CC781"/>
  <w15:chartTrackingRefBased/>
  <w15:docId w15:val="{1019F7B5-D9A0-4728-8291-80074E53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3D2"/>
    <w:pPr>
      <w:ind w:left="720"/>
      <w:contextualSpacing/>
    </w:pPr>
  </w:style>
  <w:style w:type="paragraph" w:styleId="Header">
    <w:name w:val="header"/>
    <w:basedOn w:val="Normal"/>
    <w:link w:val="HeaderChar"/>
    <w:uiPriority w:val="99"/>
    <w:unhideWhenUsed/>
    <w:rsid w:val="00445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774"/>
  </w:style>
  <w:style w:type="paragraph" w:styleId="Footer">
    <w:name w:val="footer"/>
    <w:basedOn w:val="Normal"/>
    <w:link w:val="FooterChar"/>
    <w:uiPriority w:val="99"/>
    <w:unhideWhenUsed/>
    <w:rsid w:val="00445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1167149">
      <w:bodyDiv w:val="1"/>
      <w:marLeft w:val="0"/>
      <w:marRight w:val="0"/>
      <w:marTop w:val="0"/>
      <w:marBottom w:val="0"/>
      <w:divBdr>
        <w:top w:val="none" w:sz="0" w:space="0" w:color="auto"/>
        <w:left w:val="none" w:sz="0" w:space="0" w:color="auto"/>
        <w:bottom w:val="none" w:sz="0" w:space="0" w:color="auto"/>
        <w:right w:val="none" w:sz="0" w:space="0" w:color="auto"/>
      </w:divBdr>
      <w:divsChild>
        <w:div w:id="1066682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Attendance intervention timeline &amp; academic recovery plan</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intervention timeline &amp; academic recovery plan</dc:title>
  <dc:subject/>
  <dc:creator>Hobson, Lorri</dc:creator>
  <cp:keywords/>
  <dc:description/>
  <cp:lastModifiedBy>JDW</cp:lastModifiedBy>
  <cp:revision>2</cp:revision>
  <dcterms:created xsi:type="dcterms:W3CDTF">2021-03-30T22:04:00Z</dcterms:created>
  <dcterms:modified xsi:type="dcterms:W3CDTF">2021-03-30T22:04:00Z</dcterms:modified>
</cp:coreProperties>
</file>