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1E5E" w14:textId="77777777" w:rsidR="001737B4" w:rsidRPr="001A727D" w:rsidRDefault="001737B4" w:rsidP="001737B4">
      <w:pPr>
        <w:spacing w:before="100" w:beforeAutospacing="1" w:after="100" w:afterAutospacing="1"/>
        <w:rPr>
          <w:rFonts w:eastAsia="Times New Roman"/>
          <w:b/>
        </w:rPr>
      </w:pPr>
      <w:proofErr w:type="spellStart"/>
      <w:r w:rsidRPr="001A727D">
        <w:rPr>
          <w:rFonts w:eastAsia="Times New Roman"/>
          <w:b/>
        </w:rPr>
        <w:t>Robo</w:t>
      </w:r>
      <w:proofErr w:type="spellEnd"/>
      <w:r w:rsidRPr="001A727D">
        <w:rPr>
          <w:rFonts w:eastAsia="Times New Roman"/>
          <w:b/>
        </w:rPr>
        <w:t>-calls:</w:t>
      </w:r>
    </w:p>
    <w:p w14:paraId="0106EF05" w14:textId="77777777" w:rsidR="001737B4" w:rsidRPr="001A727D" w:rsidRDefault="001737B4" w:rsidP="001737B4">
      <w:pPr>
        <w:spacing w:before="100" w:beforeAutospacing="1" w:after="100" w:afterAutospacing="1"/>
        <w:rPr>
          <w:color w:val="000000"/>
        </w:rPr>
      </w:pPr>
      <w:r w:rsidRPr="006908EA">
        <w:rPr>
          <w:color w:val="000000"/>
          <w:highlight w:val="yellow"/>
        </w:rPr>
        <w:t>Hi, this is Superintendent/Principal [NAME] from [NAME OF SCHOOL DISTRICT/SCHOOL]</w:t>
      </w:r>
      <w:r w:rsidRPr="001A727D">
        <w:rPr>
          <w:color w:val="000000"/>
        </w:rPr>
        <w:t xml:space="preserve"> </w:t>
      </w:r>
    </w:p>
    <w:p w14:paraId="020C3CDB" w14:textId="77777777" w:rsidR="001737B4" w:rsidRPr="001A727D" w:rsidRDefault="001737B4" w:rsidP="001737B4">
      <w:pPr>
        <w:spacing w:before="100" w:beforeAutospacing="1" w:after="100" w:afterAutospacing="1"/>
        <w:rPr>
          <w:color w:val="000000"/>
        </w:rPr>
      </w:pPr>
      <w:r w:rsidRPr="001A727D">
        <w:rPr>
          <w:color w:val="000000"/>
        </w:rPr>
        <w:t>Did you know that</w:t>
      </w:r>
      <w:r>
        <w:rPr>
          <w:color w:val="000000"/>
        </w:rPr>
        <w:t xml:space="preserve"> children </w:t>
      </w:r>
      <w:proofErr w:type="gramStart"/>
      <w:r>
        <w:rPr>
          <w:color w:val="000000"/>
        </w:rPr>
        <w:t>can</w:t>
      </w:r>
      <w:proofErr w:type="gramEnd"/>
      <w:r>
        <w:rPr>
          <w:color w:val="000000"/>
        </w:rPr>
        <w:t xml:space="preserve"> suffer academically if they miss 10 percent of the school year? That’s just 18 days or 2 to 3 days a month. And that can add up before you know it.</w:t>
      </w:r>
      <w:r w:rsidRPr="001A727D">
        <w:rPr>
          <w:color w:val="000000"/>
        </w:rPr>
        <w:t xml:space="preserve"> </w:t>
      </w:r>
      <w:r>
        <w:rPr>
          <w:color w:val="000000"/>
        </w:rPr>
        <w:t>This September [COMMUNITY/SCHOOL/DISTRICT] is celebrating Attendance Awareness Month with a renewed push to get all kids to school—on time, every day. Research shows us that absences add up.  That’s as true for kindergartners as it is for 12</w:t>
      </w:r>
      <w:r w:rsidRPr="00356AF9">
        <w:rPr>
          <w:color w:val="000000"/>
          <w:vertAlign w:val="superscript"/>
        </w:rPr>
        <w:t>th</w:t>
      </w:r>
      <w:r>
        <w:rPr>
          <w:color w:val="000000"/>
        </w:rPr>
        <w:t xml:space="preserve"> graders. It’s as true for excused absences as it is for skipping school. We know there will be days when your child will miss school, especially when they’re sick. But we know that </w:t>
      </w:r>
      <w:r w:rsidRPr="001A727D">
        <w:rPr>
          <w:color w:val="000000"/>
        </w:rPr>
        <w:t xml:space="preserve">nationwide, </w:t>
      </w:r>
      <w:r w:rsidRPr="001A727D">
        <w:t xml:space="preserve">as many as 7.5 million students miss 10 percent of the school year? That’s 135 million days of missed school – and missed opportunities. And research shows us it also </w:t>
      </w:r>
      <w:r w:rsidRPr="001A727D">
        <w:rPr>
          <w:color w:val="000000"/>
        </w:rPr>
        <w:t xml:space="preserve">marks the point when students start to fall behind academically because they have missed too many days. </w:t>
      </w:r>
    </w:p>
    <w:p w14:paraId="2A874D37" w14:textId="77777777" w:rsidR="001737B4" w:rsidRPr="001A727D" w:rsidRDefault="001737B4" w:rsidP="001737B4">
      <w:pPr>
        <w:spacing w:before="100" w:beforeAutospacing="1" w:after="100" w:afterAutospacing="1"/>
      </w:pPr>
      <w:r w:rsidRPr="001A727D">
        <w:rPr>
          <w:color w:val="000000"/>
        </w:rPr>
        <w:t xml:space="preserve">So this </w:t>
      </w:r>
      <w:r w:rsidRPr="001A727D">
        <w:t>September, for Attendance Awareness Month, let’s work together as a community – school and business leaders, parents, students, teachers, doctors, neighbors – to get all kids to school – on time, every day.</w:t>
      </w:r>
    </w:p>
    <w:p w14:paraId="23AA0A0A" w14:textId="77777777" w:rsidR="00FE309E" w:rsidRDefault="00065D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4FDEA9" wp14:editId="0C1DE45C">
            <wp:simplePos x="0" y="0"/>
            <wp:positionH relativeFrom="column">
              <wp:posOffset>4686300</wp:posOffset>
            </wp:positionH>
            <wp:positionV relativeFrom="paragraph">
              <wp:posOffset>4660900</wp:posOffset>
            </wp:positionV>
            <wp:extent cx="1714500" cy="807720"/>
            <wp:effectExtent l="0" t="0" r="1270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dance-works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09E" w:rsidSect="00173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D49E1" w14:textId="77777777" w:rsidR="00065D7E" w:rsidRDefault="00065D7E" w:rsidP="00065D7E">
      <w:r>
        <w:separator/>
      </w:r>
    </w:p>
  </w:endnote>
  <w:endnote w:type="continuationSeparator" w:id="0">
    <w:p w14:paraId="4F26558C" w14:textId="77777777" w:rsidR="00065D7E" w:rsidRDefault="00065D7E" w:rsidP="0006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E7DA" w14:textId="77777777" w:rsidR="00065D7E" w:rsidRDefault="00065D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4F3F2" w14:textId="77777777" w:rsidR="00065D7E" w:rsidRDefault="00065D7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6152C" w14:textId="77777777" w:rsidR="00065D7E" w:rsidRDefault="00065D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E48E1" w14:textId="77777777" w:rsidR="00065D7E" w:rsidRDefault="00065D7E" w:rsidP="00065D7E">
      <w:r>
        <w:separator/>
      </w:r>
    </w:p>
  </w:footnote>
  <w:footnote w:type="continuationSeparator" w:id="0">
    <w:p w14:paraId="44B79D3C" w14:textId="77777777" w:rsidR="00065D7E" w:rsidRDefault="00065D7E" w:rsidP="00065D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468DC" w14:textId="77777777" w:rsidR="00065D7E" w:rsidRDefault="00065D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37D51" w14:textId="77777777" w:rsidR="00065D7E" w:rsidRDefault="00065D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52F8" w14:textId="77777777" w:rsidR="00065D7E" w:rsidRDefault="00065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4"/>
    <w:rsid w:val="00065D7E"/>
    <w:rsid w:val="001737B4"/>
    <w:rsid w:val="00AB07BD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284F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B4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D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D7E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5D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7E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7E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B4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D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D7E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5D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7E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7E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Macintosh Word</Application>
  <DocSecurity>0</DocSecurity>
  <Lines>8</Lines>
  <Paragraphs>2</Paragraphs>
  <ScaleCrop>false</ScaleCrop>
  <Company>GMU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Lauren Gentile</cp:lastModifiedBy>
  <cp:revision>2</cp:revision>
  <dcterms:created xsi:type="dcterms:W3CDTF">2013-04-05T16:26:00Z</dcterms:created>
  <dcterms:modified xsi:type="dcterms:W3CDTF">2013-04-05T18:28:00Z</dcterms:modified>
</cp:coreProperties>
</file>