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DE7" w:rsidRPr="0046633B" w:rsidRDefault="005B0DE7" w:rsidP="00C40484">
      <w:pPr>
        <w:spacing w:line="240" w:lineRule="auto"/>
        <w:rPr>
          <w:rFonts w:ascii="Times New Roman" w:hAnsi="Times New Roman" w:cs="Times New Roman"/>
          <w:b/>
          <w:sz w:val="23"/>
          <w:szCs w:val="24"/>
        </w:rPr>
      </w:pPr>
      <w:r w:rsidRPr="0046633B">
        <w:rPr>
          <w:rFonts w:ascii="Times New Roman" w:hAnsi="Times New Roman" w:cs="Times New Roman"/>
          <w:b/>
          <w:sz w:val="23"/>
          <w:szCs w:val="24"/>
        </w:rPr>
        <w:t>Leading Health Conditions Impacting Student Attendance</w:t>
      </w:r>
    </w:p>
    <w:p w:rsidR="00C40484" w:rsidRPr="00C40484" w:rsidRDefault="00C40484" w:rsidP="00C40484">
      <w:pPr>
        <w:shd w:val="clear" w:color="auto" w:fill="FFFFFF"/>
        <w:spacing w:after="0" w:line="240" w:lineRule="auto"/>
        <w:rPr>
          <w:rFonts w:eastAsia="Times New Roman" w:cs="Times New Roman"/>
          <w:color w:val="222222"/>
        </w:rPr>
      </w:pPr>
      <w:r w:rsidRPr="00C40484">
        <w:rPr>
          <w:rFonts w:eastAsia="Times New Roman" w:cs="Times New Roman"/>
          <w:color w:val="222222"/>
        </w:rPr>
        <w:t>Central to the connection between health and learning is students</w:t>
      </w:r>
      <w:r>
        <w:rPr>
          <w:rFonts w:eastAsia="Times New Roman" w:cs="Times New Roman"/>
          <w:color w:val="222222"/>
        </w:rPr>
        <w:t>’ ability to attend school and be ready to learn</w:t>
      </w:r>
      <w:r w:rsidRPr="00C40484">
        <w:rPr>
          <w:rFonts w:eastAsia="Times New Roman" w:cs="Times New Roman"/>
          <w:color w:val="222222"/>
        </w:rPr>
        <w:t>.  Many students have one or more health problems that compromise their ability to learn and put them at risk for increased absenteeism. The prevalence of many of these conditions that impact both physical and behavior health have increase in the last decades.  This has implications not only for children’s long-term health but also for their opportunities to learn and succeed at school.  This chart shows those conditions for which there is prevalence and for which health disparities negatively affect minority youth; evidence of having a direct impact on student attendance; and feasibility of implementing proven or promising school-based programs and policies to address the health condition. </w:t>
      </w:r>
    </w:p>
    <w:p w:rsidR="00C40484" w:rsidRPr="00C40484" w:rsidRDefault="00C40484" w:rsidP="00C40484">
      <w:pPr>
        <w:shd w:val="clear" w:color="auto" w:fill="FFFFFF"/>
        <w:spacing w:after="0" w:line="240" w:lineRule="auto"/>
        <w:rPr>
          <w:rFonts w:eastAsia="Times New Roman" w:cs="Times New Roman"/>
          <w:color w:val="222222"/>
        </w:rPr>
      </w:pPr>
    </w:p>
    <w:p w:rsidR="00E66A66" w:rsidRPr="00C40484" w:rsidRDefault="00C40484" w:rsidP="00C40484">
      <w:pPr>
        <w:shd w:val="clear" w:color="auto" w:fill="FFFFFF"/>
        <w:spacing w:after="0" w:line="240" w:lineRule="auto"/>
        <w:rPr>
          <w:rFonts w:eastAsia="Times New Roman" w:cs="Arial"/>
          <w:color w:val="222222"/>
        </w:rPr>
      </w:pPr>
      <w:r w:rsidRPr="00C40484">
        <w:rPr>
          <w:rFonts w:eastAsia="Times New Roman" w:cs="Arial"/>
          <w:color w:val="222222"/>
        </w:rPr>
        <w:t>This chart was prepared by the National Collaborative on Education and Health, an initiative co-convened by Healthy Schools Campaign and Trust for America’s Health. </w:t>
      </w:r>
      <w:r w:rsidRPr="00C40484">
        <w:rPr>
          <w:rFonts w:eastAsia="Times New Roman" w:cs="Arial"/>
          <w:color w:val="000000"/>
        </w:rPr>
        <w:t>The Collaborative has brought together</w:t>
      </w:r>
      <w:r>
        <w:rPr>
          <w:rFonts w:eastAsia="Times New Roman" w:cs="Arial"/>
          <w:color w:val="000000"/>
        </w:rPr>
        <w:t xml:space="preserve"> over 70 </w:t>
      </w:r>
      <w:bookmarkStart w:id="0" w:name="_GoBack"/>
      <w:bookmarkEnd w:id="0"/>
      <w:r w:rsidRPr="00C40484">
        <w:rPr>
          <w:rFonts w:eastAsia="Times New Roman" w:cs="Arial"/>
          <w:color w:val="000000"/>
        </w:rPr>
        <w:t>stakeholders representing federal, state and local government agencies, health and education professionals, advocates and foundations and has taken important steps towards transforming the health and education sectors to support the conditions for health and wellness in schools across the country. </w:t>
      </w:r>
    </w:p>
    <w:tbl>
      <w:tblPr>
        <w:tblStyle w:val="TableGrid"/>
        <w:tblW w:w="13860" w:type="dxa"/>
        <w:tblInd w:w="-432" w:type="dxa"/>
        <w:tblLook w:val="04A0" w:firstRow="1" w:lastRow="0" w:firstColumn="1" w:lastColumn="0" w:noHBand="0" w:noVBand="1"/>
      </w:tblPr>
      <w:tblGrid>
        <w:gridCol w:w="2880"/>
        <w:gridCol w:w="3150"/>
        <w:gridCol w:w="2520"/>
        <w:gridCol w:w="2700"/>
        <w:gridCol w:w="2610"/>
      </w:tblGrid>
      <w:tr w:rsidR="002E6746" w:rsidRPr="0046633B">
        <w:tc>
          <w:tcPr>
            <w:tcW w:w="2880" w:type="dxa"/>
          </w:tcPr>
          <w:p w:rsidR="00B85B71" w:rsidRPr="0046633B" w:rsidRDefault="00B85B71" w:rsidP="00094BAA">
            <w:pPr>
              <w:rPr>
                <w:rFonts w:ascii="Times New Roman" w:hAnsi="Times New Roman" w:cs="Times New Roman"/>
                <w:b/>
                <w:sz w:val="23"/>
                <w:szCs w:val="24"/>
              </w:rPr>
            </w:pPr>
            <w:r w:rsidRPr="0046633B">
              <w:rPr>
                <w:rFonts w:ascii="Times New Roman" w:hAnsi="Times New Roman" w:cs="Times New Roman"/>
                <w:b/>
                <w:sz w:val="23"/>
                <w:szCs w:val="24"/>
              </w:rPr>
              <w:t>Health Condition</w:t>
            </w:r>
          </w:p>
        </w:tc>
        <w:tc>
          <w:tcPr>
            <w:tcW w:w="3150" w:type="dxa"/>
          </w:tcPr>
          <w:p w:rsidR="00B85B71" w:rsidRPr="0046633B" w:rsidRDefault="00B85B71" w:rsidP="00A52870">
            <w:pPr>
              <w:rPr>
                <w:rFonts w:ascii="Times New Roman" w:hAnsi="Times New Roman" w:cs="Times New Roman"/>
                <w:b/>
                <w:sz w:val="23"/>
                <w:szCs w:val="24"/>
              </w:rPr>
            </w:pPr>
            <w:r w:rsidRPr="0046633B">
              <w:rPr>
                <w:rFonts w:ascii="Times New Roman" w:hAnsi="Times New Roman" w:cs="Times New Roman"/>
                <w:b/>
                <w:sz w:val="23"/>
                <w:szCs w:val="24"/>
              </w:rPr>
              <w:t>Health Disparities</w:t>
            </w:r>
          </w:p>
        </w:tc>
        <w:tc>
          <w:tcPr>
            <w:tcW w:w="2520" w:type="dxa"/>
          </w:tcPr>
          <w:p w:rsidR="00B85B71" w:rsidRPr="0046633B" w:rsidRDefault="00B85B71" w:rsidP="00A52870">
            <w:pPr>
              <w:rPr>
                <w:rFonts w:ascii="Times New Roman" w:hAnsi="Times New Roman" w:cs="Times New Roman"/>
                <w:b/>
                <w:sz w:val="23"/>
                <w:szCs w:val="24"/>
              </w:rPr>
            </w:pPr>
            <w:r w:rsidRPr="0046633B">
              <w:rPr>
                <w:rFonts w:ascii="Times New Roman" w:hAnsi="Times New Roman" w:cs="Times New Roman"/>
                <w:b/>
                <w:sz w:val="23"/>
                <w:szCs w:val="24"/>
              </w:rPr>
              <w:t>Impact on Attendance</w:t>
            </w:r>
          </w:p>
        </w:tc>
        <w:tc>
          <w:tcPr>
            <w:tcW w:w="2700" w:type="dxa"/>
          </w:tcPr>
          <w:p w:rsidR="00B85B71" w:rsidRPr="0046633B" w:rsidRDefault="00134AB8" w:rsidP="002E6746">
            <w:pPr>
              <w:rPr>
                <w:rFonts w:ascii="Times New Roman" w:hAnsi="Times New Roman" w:cs="Times New Roman"/>
                <w:b/>
                <w:sz w:val="23"/>
                <w:szCs w:val="24"/>
              </w:rPr>
            </w:pPr>
            <w:r w:rsidRPr="0046633B">
              <w:rPr>
                <w:rFonts w:ascii="Times New Roman" w:hAnsi="Times New Roman" w:cs="Times New Roman"/>
                <w:b/>
                <w:sz w:val="23"/>
                <w:szCs w:val="24"/>
              </w:rPr>
              <w:t>Sample Intervention</w:t>
            </w:r>
            <w:r w:rsidR="00C6629D" w:rsidRPr="0046633B">
              <w:rPr>
                <w:rFonts w:ascii="Times New Roman" w:hAnsi="Times New Roman" w:cs="Times New Roman"/>
                <w:b/>
                <w:sz w:val="23"/>
                <w:szCs w:val="24"/>
              </w:rPr>
              <w:t xml:space="preserve"> (s)</w:t>
            </w:r>
          </w:p>
        </w:tc>
        <w:tc>
          <w:tcPr>
            <w:tcW w:w="2610" w:type="dxa"/>
          </w:tcPr>
          <w:p w:rsidR="00B85B71" w:rsidRPr="0046633B" w:rsidRDefault="00B85B71" w:rsidP="00A52870">
            <w:pPr>
              <w:rPr>
                <w:rFonts w:ascii="Times New Roman" w:hAnsi="Times New Roman" w:cs="Times New Roman"/>
                <w:b/>
                <w:sz w:val="23"/>
                <w:szCs w:val="24"/>
              </w:rPr>
            </w:pPr>
            <w:r w:rsidRPr="0046633B">
              <w:rPr>
                <w:rFonts w:ascii="Times New Roman" w:hAnsi="Times New Roman" w:cs="Times New Roman"/>
                <w:b/>
                <w:sz w:val="23"/>
                <w:szCs w:val="24"/>
              </w:rPr>
              <w:t>Potential Partners</w:t>
            </w:r>
          </w:p>
        </w:tc>
      </w:tr>
      <w:tr w:rsidR="002E6746" w:rsidRPr="0046633B">
        <w:tc>
          <w:tcPr>
            <w:tcW w:w="2880" w:type="dxa"/>
          </w:tcPr>
          <w:p w:rsidR="00094BAA" w:rsidRPr="0046633B" w:rsidRDefault="00B85B71" w:rsidP="00A52870">
            <w:pPr>
              <w:rPr>
                <w:rFonts w:ascii="Times New Roman" w:hAnsi="Times New Roman" w:cs="Times New Roman"/>
                <w:b/>
                <w:sz w:val="23"/>
                <w:szCs w:val="24"/>
              </w:rPr>
            </w:pPr>
            <w:r w:rsidRPr="0046633B">
              <w:rPr>
                <w:rFonts w:ascii="Times New Roman" w:hAnsi="Times New Roman" w:cs="Times New Roman"/>
                <w:b/>
                <w:sz w:val="23"/>
                <w:szCs w:val="24"/>
              </w:rPr>
              <w:t>Asthma</w:t>
            </w:r>
          </w:p>
          <w:p w:rsidR="000E1378" w:rsidRPr="0046633B" w:rsidRDefault="00B85B71" w:rsidP="000E1378">
            <w:pPr>
              <w:pStyle w:val="ListParagraph"/>
              <w:numPr>
                <w:ilvl w:val="0"/>
                <w:numId w:val="4"/>
              </w:numPr>
              <w:ind w:left="180" w:hanging="180"/>
              <w:rPr>
                <w:rFonts w:ascii="Times New Roman" w:hAnsi="Times New Roman" w:cs="Times New Roman"/>
                <w:sz w:val="23"/>
                <w:szCs w:val="24"/>
              </w:rPr>
            </w:pPr>
            <w:r w:rsidRPr="0046633B">
              <w:rPr>
                <w:rFonts w:ascii="Times New Roman" w:hAnsi="Times New Roman" w:cs="Times New Roman"/>
                <w:sz w:val="23"/>
                <w:szCs w:val="24"/>
              </w:rPr>
              <w:t>8.3% of children (&lt; age 18) are c</w:t>
            </w:r>
            <w:r w:rsidR="00C6629D" w:rsidRPr="0046633B">
              <w:rPr>
                <w:rFonts w:ascii="Times New Roman" w:hAnsi="Times New Roman" w:cs="Times New Roman"/>
                <w:sz w:val="23"/>
                <w:szCs w:val="24"/>
              </w:rPr>
              <w:t>urrently diagnosed with asthma</w:t>
            </w:r>
          </w:p>
          <w:p w:rsidR="000E1378" w:rsidRPr="0046633B" w:rsidRDefault="00B85B71" w:rsidP="00C6629D">
            <w:pPr>
              <w:pStyle w:val="ListParagraph"/>
              <w:numPr>
                <w:ilvl w:val="1"/>
                <w:numId w:val="4"/>
              </w:numPr>
              <w:ind w:left="342" w:hanging="162"/>
              <w:rPr>
                <w:rFonts w:ascii="Times New Roman" w:hAnsi="Times New Roman" w:cs="Times New Roman"/>
                <w:sz w:val="23"/>
                <w:szCs w:val="24"/>
              </w:rPr>
            </w:pPr>
            <w:r w:rsidRPr="0046633B">
              <w:rPr>
                <w:rFonts w:ascii="Times New Roman" w:hAnsi="Times New Roman" w:cs="Times New Roman"/>
                <w:sz w:val="23"/>
                <w:szCs w:val="24"/>
              </w:rPr>
              <w:t>4.2% of children 0-4</w:t>
            </w:r>
          </w:p>
          <w:p w:rsidR="000E1378" w:rsidRPr="0046633B" w:rsidRDefault="00094BAA" w:rsidP="00C6629D">
            <w:pPr>
              <w:pStyle w:val="ListParagraph"/>
              <w:numPr>
                <w:ilvl w:val="1"/>
                <w:numId w:val="4"/>
              </w:numPr>
              <w:ind w:left="342" w:hanging="162"/>
              <w:rPr>
                <w:rFonts w:ascii="Times New Roman" w:hAnsi="Times New Roman" w:cs="Times New Roman"/>
                <w:sz w:val="23"/>
                <w:szCs w:val="24"/>
              </w:rPr>
            </w:pPr>
            <w:r w:rsidRPr="0046633B">
              <w:rPr>
                <w:rFonts w:ascii="Times New Roman" w:hAnsi="Times New Roman" w:cs="Times New Roman"/>
                <w:sz w:val="23"/>
                <w:szCs w:val="24"/>
              </w:rPr>
              <w:t>9.9% of children 4-14</w:t>
            </w:r>
          </w:p>
          <w:p w:rsidR="00B85B71" w:rsidRPr="0046633B" w:rsidRDefault="00094BAA" w:rsidP="00C6629D">
            <w:pPr>
              <w:pStyle w:val="ListParagraph"/>
              <w:numPr>
                <w:ilvl w:val="1"/>
                <w:numId w:val="4"/>
              </w:numPr>
              <w:ind w:left="342" w:hanging="162"/>
              <w:rPr>
                <w:rFonts w:ascii="Times New Roman" w:hAnsi="Times New Roman" w:cs="Times New Roman"/>
                <w:sz w:val="23"/>
                <w:szCs w:val="24"/>
              </w:rPr>
            </w:pPr>
            <w:r w:rsidRPr="0046633B">
              <w:rPr>
                <w:rFonts w:ascii="Times New Roman" w:hAnsi="Times New Roman" w:cs="Times New Roman"/>
                <w:sz w:val="23"/>
                <w:szCs w:val="24"/>
              </w:rPr>
              <w:t>8.6% of children 15-19</w:t>
            </w:r>
            <w:r w:rsidR="00B85B71" w:rsidRPr="0046633B">
              <w:rPr>
                <w:sz w:val="23"/>
                <w:vertAlign w:val="superscript"/>
              </w:rPr>
              <w:endnoteReference w:id="1"/>
            </w:r>
          </w:p>
        </w:tc>
        <w:tc>
          <w:tcPr>
            <w:tcW w:w="3150" w:type="dxa"/>
          </w:tcPr>
          <w:p w:rsidR="00B85B71" w:rsidRPr="0046633B" w:rsidRDefault="00B85B71" w:rsidP="00C95859">
            <w:pPr>
              <w:rPr>
                <w:rFonts w:ascii="Times New Roman" w:hAnsi="Times New Roman" w:cs="Times New Roman"/>
                <w:sz w:val="23"/>
                <w:szCs w:val="24"/>
              </w:rPr>
            </w:pPr>
            <w:r w:rsidRPr="0046633B">
              <w:rPr>
                <w:rFonts w:ascii="Times New Roman" w:hAnsi="Times New Roman" w:cs="Times New Roman"/>
                <w:sz w:val="23"/>
                <w:szCs w:val="24"/>
              </w:rPr>
              <w:t xml:space="preserve">Compared to </w:t>
            </w:r>
            <w:r w:rsidR="00C95859" w:rsidRPr="0046633B">
              <w:rPr>
                <w:rFonts w:ascii="Times New Roman" w:hAnsi="Times New Roman" w:cs="Times New Roman"/>
                <w:sz w:val="23"/>
                <w:szCs w:val="24"/>
              </w:rPr>
              <w:t>Caucasian</w:t>
            </w:r>
            <w:r w:rsidRPr="0046633B">
              <w:rPr>
                <w:rFonts w:ascii="Times New Roman" w:hAnsi="Times New Roman" w:cs="Times New Roman"/>
                <w:sz w:val="23"/>
                <w:szCs w:val="24"/>
              </w:rPr>
              <w:t xml:space="preserve"> children, asthma prevalence is higher in children who are Puerto Rican (2.4 times), African American (1.6 times), and American Indian/Alaska Native (1.3 times)</w:t>
            </w:r>
            <w:r w:rsidR="001E5712" w:rsidRPr="0046633B">
              <w:rPr>
                <w:rFonts w:ascii="Times New Roman" w:hAnsi="Times New Roman" w:cs="Times New Roman"/>
                <w:sz w:val="23"/>
                <w:szCs w:val="24"/>
              </w:rPr>
              <w:t>.</w:t>
            </w:r>
            <w:r w:rsidRPr="0046633B">
              <w:rPr>
                <w:rStyle w:val="EndnoteReference"/>
                <w:rFonts w:ascii="Times New Roman" w:hAnsi="Times New Roman" w:cs="Times New Roman"/>
                <w:sz w:val="23"/>
                <w:szCs w:val="24"/>
              </w:rPr>
              <w:endnoteReference w:id="2"/>
            </w:r>
          </w:p>
        </w:tc>
        <w:tc>
          <w:tcPr>
            <w:tcW w:w="2520" w:type="dxa"/>
          </w:tcPr>
          <w:p w:rsidR="00B85B71" w:rsidRPr="0046633B" w:rsidRDefault="00B85B71" w:rsidP="00A52870">
            <w:pPr>
              <w:rPr>
                <w:rFonts w:ascii="Times New Roman" w:hAnsi="Times New Roman" w:cs="Times New Roman"/>
                <w:sz w:val="23"/>
                <w:szCs w:val="24"/>
              </w:rPr>
            </w:pPr>
            <w:r w:rsidRPr="0046633B">
              <w:rPr>
                <w:rFonts w:ascii="Times New Roman" w:hAnsi="Times New Roman" w:cs="Times New Roman"/>
                <w:sz w:val="23"/>
                <w:szCs w:val="24"/>
              </w:rPr>
              <w:t xml:space="preserve">Asthma is one of the leading causes of school absenteeism, accounting for 1/3 of all days missed instruction. </w:t>
            </w:r>
            <w:r w:rsidRPr="0046633B">
              <w:rPr>
                <w:rStyle w:val="EndnoteReference"/>
                <w:rFonts w:ascii="Times New Roman" w:hAnsi="Times New Roman" w:cs="Times New Roman"/>
                <w:sz w:val="23"/>
                <w:szCs w:val="24"/>
              </w:rPr>
              <w:endnoteReference w:id="3"/>
            </w:r>
          </w:p>
          <w:p w:rsidR="00B85B71" w:rsidRPr="0046633B" w:rsidRDefault="00B85B71" w:rsidP="00A52870">
            <w:pPr>
              <w:rPr>
                <w:rFonts w:ascii="Times New Roman" w:hAnsi="Times New Roman" w:cs="Times New Roman"/>
                <w:sz w:val="23"/>
                <w:szCs w:val="24"/>
              </w:rPr>
            </w:pPr>
          </w:p>
          <w:p w:rsidR="00B85B71" w:rsidRPr="0046633B" w:rsidRDefault="00094BAA" w:rsidP="00094BAA">
            <w:pPr>
              <w:rPr>
                <w:rFonts w:ascii="Times New Roman" w:hAnsi="Times New Roman" w:cs="Times New Roman"/>
                <w:sz w:val="23"/>
                <w:szCs w:val="24"/>
              </w:rPr>
            </w:pPr>
            <w:r w:rsidRPr="0046633B">
              <w:rPr>
                <w:rFonts w:ascii="Times New Roman" w:hAnsi="Times New Roman" w:cs="Times New Roman"/>
                <w:sz w:val="23"/>
                <w:szCs w:val="24"/>
              </w:rPr>
              <w:t>Children with persistent asthma are 3.2 times as likely to have 10 or more absences as their peers</w:t>
            </w:r>
            <w:r w:rsidR="001E5712" w:rsidRPr="0046633B">
              <w:rPr>
                <w:rFonts w:ascii="Times New Roman" w:hAnsi="Times New Roman" w:cs="Times New Roman"/>
                <w:sz w:val="23"/>
                <w:szCs w:val="24"/>
              </w:rPr>
              <w:t>.</w:t>
            </w:r>
            <w:r w:rsidRPr="0046633B">
              <w:rPr>
                <w:rStyle w:val="EndnoteReference"/>
                <w:rFonts w:ascii="Times New Roman" w:hAnsi="Times New Roman" w:cs="Times New Roman"/>
                <w:sz w:val="23"/>
                <w:szCs w:val="24"/>
              </w:rPr>
              <w:endnoteReference w:id="4"/>
            </w:r>
          </w:p>
        </w:tc>
        <w:tc>
          <w:tcPr>
            <w:tcW w:w="2700" w:type="dxa"/>
          </w:tcPr>
          <w:p w:rsidR="00500B32" w:rsidRPr="0046633B" w:rsidRDefault="00C95859" w:rsidP="00A52870">
            <w:pPr>
              <w:rPr>
                <w:rFonts w:ascii="Times New Roman" w:hAnsi="Times New Roman" w:cs="Times New Roman"/>
                <w:sz w:val="23"/>
                <w:szCs w:val="24"/>
              </w:rPr>
            </w:pPr>
            <w:r w:rsidRPr="0046633B">
              <w:rPr>
                <w:rFonts w:ascii="Times New Roman" w:hAnsi="Times New Roman" w:cs="Times New Roman"/>
                <w:sz w:val="23"/>
                <w:szCs w:val="24"/>
              </w:rPr>
              <w:t xml:space="preserve">Asthma Friendly </w:t>
            </w:r>
            <w:r w:rsidR="00500B32" w:rsidRPr="0046633B">
              <w:rPr>
                <w:rFonts w:ascii="Times New Roman" w:hAnsi="Times New Roman" w:cs="Times New Roman"/>
                <w:sz w:val="23"/>
                <w:szCs w:val="24"/>
              </w:rPr>
              <w:t>Environments:</w:t>
            </w:r>
          </w:p>
          <w:p w:rsidR="00134AB8" w:rsidRPr="0046633B" w:rsidRDefault="00500B32" w:rsidP="00500B32">
            <w:pPr>
              <w:pStyle w:val="ListParagraph"/>
              <w:numPr>
                <w:ilvl w:val="0"/>
                <w:numId w:val="5"/>
              </w:numPr>
              <w:ind w:left="196" w:hanging="180"/>
              <w:rPr>
                <w:rFonts w:ascii="Times New Roman" w:hAnsi="Times New Roman" w:cs="Times New Roman"/>
                <w:sz w:val="23"/>
                <w:szCs w:val="24"/>
              </w:rPr>
            </w:pPr>
            <w:r w:rsidRPr="0046633B">
              <w:rPr>
                <w:rFonts w:ascii="Times New Roman" w:hAnsi="Times New Roman" w:cs="Times New Roman"/>
                <w:sz w:val="23"/>
                <w:szCs w:val="24"/>
              </w:rPr>
              <w:t xml:space="preserve">Asthma Friendly </w:t>
            </w:r>
            <w:r w:rsidR="00C95859" w:rsidRPr="0046633B">
              <w:rPr>
                <w:rFonts w:ascii="Times New Roman" w:hAnsi="Times New Roman" w:cs="Times New Roman"/>
                <w:sz w:val="23"/>
                <w:szCs w:val="24"/>
              </w:rPr>
              <w:t>Schools Initiative</w:t>
            </w:r>
            <w:r w:rsidR="004F36B1" w:rsidRPr="0046633B">
              <w:rPr>
                <w:rFonts w:ascii="Times New Roman" w:hAnsi="Times New Roman" w:cs="Times New Roman"/>
                <w:sz w:val="23"/>
                <w:szCs w:val="24"/>
              </w:rPr>
              <w:t xml:space="preserve">, </w:t>
            </w:r>
          </w:p>
          <w:p w:rsidR="00EB21B7" w:rsidRPr="0046633B" w:rsidRDefault="00500B32" w:rsidP="00500B32">
            <w:pPr>
              <w:pStyle w:val="ListParagraph"/>
              <w:numPr>
                <w:ilvl w:val="0"/>
                <w:numId w:val="5"/>
              </w:numPr>
              <w:ind w:left="196" w:hanging="180"/>
              <w:rPr>
                <w:rFonts w:ascii="Times New Roman" w:hAnsi="Times New Roman" w:cs="Times New Roman"/>
                <w:sz w:val="23"/>
                <w:szCs w:val="24"/>
              </w:rPr>
            </w:pPr>
            <w:r w:rsidRPr="0046633B">
              <w:rPr>
                <w:rFonts w:ascii="Times New Roman" w:hAnsi="Times New Roman" w:cs="Times New Roman"/>
                <w:sz w:val="23"/>
                <w:szCs w:val="24"/>
              </w:rPr>
              <w:t>Asthma Friendly Homes</w:t>
            </w:r>
          </w:p>
          <w:p w:rsidR="00500B32" w:rsidRPr="0046633B" w:rsidRDefault="00EB21B7" w:rsidP="00500B32">
            <w:pPr>
              <w:pStyle w:val="ListParagraph"/>
              <w:numPr>
                <w:ilvl w:val="0"/>
                <w:numId w:val="5"/>
              </w:numPr>
              <w:ind w:left="196" w:hanging="180"/>
              <w:rPr>
                <w:rFonts w:ascii="Times New Roman" w:hAnsi="Times New Roman" w:cs="Times New Roman"/>
                <w:sz w:val="23"/>
                <w:szCs w:val="24"/>
              </w:rPr>
            </w:pPr>
            <w:r w:rsidRPr="0046633B">
              <w:rPr>
                <w:rFonts w:ascii="Times New Roman" w:hAnsi="Times New Roman" w:cs="Times New Roman"/>
                <w:sz w:val="23"/>
                <w:szCs w:val="24"/>
              </w:rPr>
              <w:t>Environmental assessments and remediation in schools and homes</w:t>
            </w:r>
          </w:p>
        </w:tc>
        <w:tc>
          <w:tcPr>
            <w:tcW w:w="2610" w:type="dxa"/>
          </w:tcPr>
          <w:p w:rsidR="00942544" w:rsidRPr="0046633B" w:rsidRDefault="00942544" w:rsidP="00942544">
            <w:pPr>
              <w:pStyle w:val="ListParagraph"/>
              <w:numPr>
                <w:ilvl w:val="0"/>
                <w:numId w:val="3"/>
              </w:numPr>
              <w:ind w:left="170" w:hanging="180"/>
              <w:rPr>
                <w:rFonts w:ascii="Times New Roman" w:hAnsi="Times New Roman" w:cs="Times New Roman"/>
                <w:sz w:val="23"/>
                <w:szCs w:val="24"/>
              </w:rPr>
            </w:pPr>
            <w:r w:rsidRPr="0046633B">
              <w:rPr>
                <w:rFonts w:ascii="Times New Roman" w:hAnsi="Times New Roman" w:cs="Times New Roman"/>
                <w:sz w:val="23"/>
                <w:szCs w:val="24"/>
              </w:rPr>
              <w:t>Community health providers</w:t>
            </w:r>
          </w:p>
          <w:p w:rsidR="00D401D5" w:rsidRPr="0046633B" w:rsidRDefault="00942544" w:rsidP="00942544">
            <w:pPr>
              <w:pStyle w:val="ListParagraph"/>
              <w:numPr>
                <w:ilvl w:val="0"/>
                <w:numId w:val="3"/>
              </w:numPr>
              <w:ind w:left="170" w:hanging="180"/>
              <w:rPr>
                <w:rFonts w:ascii="Times New Roman" w:hAnsi="Times New Roman" w:cs="Times New Roman"/>
                <w:sz w:val="23"/>
                <w:szCs w:val="24"/>
              </w:rPr>
            </w:pPr>
            <w:r w:rsidRPr="0046633B">
              <w:rPr>
                <w:rFonts w:ascii="Times New Roman" w:hAnsi="Times New Roman" w:cs="Times New Roman"/>
                <w:sz w:val="23"/>
                <w:szCs w:val="24"/>
              </w:rPr>
              <w:t>School staff, including school health team and maintenance team</w:t>
            </w:r>
          </w:p>
          <w:p w:rsidR="00942544" w:rsidRPr="0046633B" w:rsidRDefault="00D401D5" w:rsidP="00942544">
            <w:pPr>
              <w:pStyle w:val="ListParagraph"/>
              <w:numPr>
                <w:ilvl w:val="0"/>
                <w:numId w:val="3"/>
              </w:numPr>
              <w:ind w:left="170" w:hanging="180"/>
              <w:rPr>
                <w:rFonts w:ascii="Times New Roman" w:hAnsi="Times New Roman" w:cs="Times New Roman"/>
                <w:sz w:val="23"/>
                <w:szCs w:val="24"/>
              </w:rPr>
            </w:pPr>
            <w:r w:rsidRPr="0046633B">
              <w:rPr>
                <w:rFonts w:ascii="Times New Roman" w:hAnsi="Times New Roman" w:cs="Times New Roman"/>
                <w:sz w:val="23"/>
                <w:szCs w:val="24"/>
              </w:rPr>
              <w:t>School-based health centers</w:t>
            </w:r>
          </w:p>
          <w:p w:rsidR="00942544" w:rsidRPr="0046633B" w:rsidRDefault="00942544" w:rsidP="00942544">
            <w:pPr>
              <w:pStyle w:val="ListParagraph"/>
              <w:numPr>
                <w:ilvl w:val="0"/>
                <w:numId w:val="3"/>
              </w:numPr>
              <w:ind w:left="170" w:hanging="180"/>
              <w:rPr>
                <w:rFonts w:ascii="Times New Roman" w:hAnsi="Times New Roman" w:cs="Times New Roman"/>
                <w:sz w:val="23"/>
                <w:szCs w:val="24"/>
              </w:rPr>
            </w:pPr>
            <w:r w:rsidRPr="0046633B">
              <w:rPr>
                <w:rFonts w:ascii="Times New Roman" w:hAnsi="Times New Roman" w:cs="Times New Roman"/>
                <w:sz w:val="23"/>
                <w:szCs w:val="24"/>
              </w:rPr>
              <w:t>Regional EPA office</w:t>
            </w:r>
          </w:p>
          <w:p w:rsidR="00942544" w:rsidRPr="0046633B" w:rsidRDefault="00942544" w:rsidP="00942544">
            <w:pPr>
              <w:pStyle w:val="ListParagraph"/>
              <w:numPr>
                <w:ilvl w:val="0"/>
                <w:numId w:val="3"/>
              </w:numPr>
              <w:ind w:left="170" w:hanging="180"/>
              <w:rPr>
                <w:rFonts w:ascii="Times New Roman" w:hAnsi="Times New Roman" w:cs="Times New Roman"/>
                <w:sz w:val="23"/>
                <w:szCs w:val="24"/>
              </w:rPr>
            </w:pPr>
            <w:r w:rsidRPr="0046633B">
              <w:rPr>
                <w:rFonts w:ascii="Times New Roman" w:hAnsi="Times New Roman" w:cs="Times New Roman"/>
                <w:sz w:val="23"/>
                <w:szCs w:val="24"/>
              </w:rPr>
              <w:t>Local American Lung Association chapter</w:t>
            </w:r>
          </w:p>
          <w:p w:rsidR="00942544" w:rsidRPr="0046633B" w:rsidRDefault="00942544" w:rsidP="00942544">
            <w:pPr>
              <w:pStyle w:val="ListParagraph"/>
              <w:numPr>
                <w:ilvl w:val="0"/>
                <w:numId w:val="3"/>
              </w:numPr>
              <w:ind w:left="170" w:hanging="180"/>
              <w:rPr>
                <w:rFonts w:ascii="Times New Roman" w:hAnsi="Times New Roman" w:cs="Times New Roman"/>
                <w:sz w:val="23"/>
                <w:szCs w:val="24"/>
              </w:rPr>
            </w:pPr>
            <w:r w:rsidRPr="0046633B">
              <w:rPr>
                <w:rFonts w:ascii="Times New Roman" w:hAnsi="Times New Roman" w:cs="Times New Roman"/>
                <w:sz w:val="23"/>
                <w:szCs w:val="24"/>
              </w:rPr>
              <w:t>Housing advocates</w:t>
            </w:r>
          </w:p>
          <w:p w:rsidR="00B85B71" w:rsidRPr="0046633B" w:rsidRDefault="00942544" w:rsidP="00C21278">
            <w:pPr>
              <w:pStyle w:val="ListParagraph"/>
              <w:numPr>
                <w:ilvl w:val="0"/>
                <w:numId w:val="3"/>
              </w:numPr>
              <w:ind w:left="170" w:hanging="180"/>
              <w:rPr>
                <w:rFonts w:ascii="Times New Roman" w:hAnsi="Times New Roman" w:cs="Times New Roman"/>
                <w:sz w:val="23"/>
                <w:szCs w:val="24"/>
              </w:rPr>
            </w:pPr>
            <w:r w:rsidRPr="0046633B">
              <w:rPr>
                <w:rFonts w:ascii="Times New Roman" w:hAnsi="Times New Roman" w:cs="Times New Roman"/>
                <w:sz w:val="23"/>
                <w:szCs w:val="24"/>
              </w:rPr>
              <w:t>Before and after school programs</w:t>
            </w:r>
          </w:p>
        </w:tc>
      </w:tr>
      <w:tr w:rsidR="002E6746" w:rsidRPr="0046633B">
        <w:tc>
          <w:tcPr>
            <w:tcW w:w="2880" w:type="dxa"/>
          </w:tcPr>
          <w:p w:rsidR="00094BAA" w:rsidRPr="0046633B" w:rsidRDefault="00B85B71" w:rsidP="00A52870">
            <w:pPr>
              <w:rPr>
                <w:rFonts w:ascii="Times New Roman" w:hAnsi="Times New Roman" w:cs="Times New Roman"/>
                <w:b/>
                <w:sz w:val="23"/>
                <w:szCs w:val="24"/>
              </w:rPr>
            </w:pPr>
            <w:r w:rsidRPr="0046633B">
              <w:rPr>
                <w:rFonts w:ascii="Times New Roman" w:hAnsi="Times New Roman" w:cs="Times New Roman"/>
                <w:b/>
                <w:sz w:val="23"/>
                <w:szCs w:val="24"/>
              </w:rPr>
              <w:t>Bullying</w:t>
            </w:r>
            <w:r w:rsidR="005C00A8" w:rsidRPr="0046633B">
              <w:rPr>
                <w:rFonts w:ascii="Times New Roman" w:hAnsi="Times New Roman" w:cs="Times New Roman"/>
                <w:b/>
                <w:sz w:val="23"/>
                <w:szCs w:val="24"/>
              </w:rPr>
              <w:t xml:space="preserve">, </w:t>
            </w:r>
            <w:r w:rsidRPr="0046633B">
              <w:rPr>
                <w:rFonts w:ascii="Times New Roman" w:hAnsi="Times New Roman" w:cs="Times New Roman"/>
                <w:b/>
                <w:sz w:val="23"/>
                <w:szCs w:val="24"/>
              </w:rPr>
              <w:t>Violence</w:t>
            </w:r>
            <w:r w:rsidR="005C00A8" w:rsidRPr="0046633B">
              <w:rPr>
                <w:rFonts w:ascii="Times New Roman" w:hAnsi="Times New Roman" w:cs="Times New Roman"/>
                <w:b/>
                <w:sz w:val="23"/>
                <w:szCs w:val="24"/>
              </w:rPr>
              <w:t xml:space="preserve"> and Abuse</w:t>
            </w:r>
          </w:p>
          <w:p w:rsidR="00B85B71" w:rsidRPr="0046633B" w:rsidRDefault="00B85B71" w:rsidP="000E1378">
            <w:pPr>
              <w:pStyle w:val="ListParagraph"/>
              <w:numPr>
                <w:ilvl w:val="0"/>
                <w:numId w:val="7"/>
              </w:numPr>
              <w:ind w:left="180" w:hanging="180"/>
              <w:rPr>
                <w:rFonts w:ascii="Times New Roman" w:hAnsi="Times New Roman" w:cs="Times New Roman"/>
                <w:sz w:val="23"/>
                <w:szCs w:val="24"/>
              </w:rPr>
            </w:pPr>
            <w:r w:rsidRPr="0046633B">
              <w:rPr>
                <w:rFonts w:ascii="Times New Roman" w:hAnsi="Times New Roman" w:cs="Times New Roman"/>
                <w:sz w:val="23"/>
                <w:szCs w:val="24"/>
              </w:rPr>
              <w:lastRenderedPageBreak/>
              <w:t>20% of high school students report being bullied on school property in the past year</w:t>
            </w:r>
            <w:r w:rsidRPr="0046633B">
              <w:rPr>
                <w:sz w:val="23"/>
                <w:vertAlign w:val="superscript"/>
              </w:rPr>
              <w:endnoteReference w:id="5"/>
            </w:r>
          </w:p>
          <w:p w:rsidR="00B85B71" w:rsidRPr="0046633B" w:rsidRDefault="00B85B71" w:rsidP="000E1378">
            <w:pPr>
              <w:pStyle w:val="ListParagraph"/>
              <w:numPr>
                <w:ilvl w:val="0"/>
                <w:numId w:val="7"/>
              </w:numPr>
              <w:ind w:left="180" w:hanging="180"/>
              <w:rPr>
                <w:rFonts w:ascii="Times New Roman" w:hAnsi="Times New Roman" w:cs="Times New Roman"/>
                <w:sz w:val="23"/>
                <w:szCs w:val="24"/>
              </w:rPr>
            </w:pPr>
            <w:r w:rsidRPr="0046633B">
              <w:rPr>
                <w:rFonts w:ascii="Times New Roman" w:hAnsi="Times New Roman" w:cs="Times New Roman"/>
                <w:sz w:val="23"/>
                <w:szCs w:val="24"/>
              </w:rPr>
              <w:t xml:space="preserve">24.7% of </w:t>
            </w:r>
            <w:r w:rsidR="002E6746" w:rsidRPr="0046633B">
              <w:rPr>
                <w:rFonts w:ascii="Times New Roman" w:hAnsi="Times New Roman" w:cs="Times New Roman"/>
                <w:sz w:val="23"/>
                <w:szCs w:val="24"/>
              </w:rPr>
              <w:t xml:space="preserve">high school </w:t>
            </w:r>
            <w:r w:rsidRPr="0046633B">
              <w:rPr>
                <w:rFonts w:ascii="Times New Roman" w:hAnsi="Times New Roman" w:cs="Times New Roman"/>
                <w:sz w:val="23"/>
                <w:szCs w:val="24"/>
              </w:rPr>
              <w:t>students report being in a fight in the past year</w:t>
            </w:r>
            <w:r w:rsidR="001E5712" w:rsidRPr="0046633B">
              <w:rPr>
                <w:rFonts w:ascii="Times New Roman" w:hAnsi="Times New Roman" w:cs="Times New Roman"/>
                <w:sz w:val="23"/>
                <w:szCs w:val="24"/>
              </w:rPr>
              <w:t>.</w:t>
            </w:r>
            <w:r w:rsidRPr="0046633B">
              <w:rPr>
                <w:sz w:val="23"/>
                <w:vertAlign w:val="superscript"/>
              </w:rPr>
              <w:endnoteReference w:id="6"/>
            </w:r>
          </w:p>
          <w:p w:rsidR="00B85B71" w:rsidRPr="0046633B" w:rsidRDefault="00094BAA" w:rsidP="000E1378">
            <w:pPr>
              <w:pStyle w:val="ListParagraph"/>
              <w:numPr>
                <w:ilvl w:val="0"/>
                <w:numId w:val="7"/>
              </w:numPr>
              <w:ind w:left="180" w:hanging="180"/>
              <w:rPr>
                <w:rFonts w:ascii="Times New Roman" w:hAnsi="Times New Roman" w:cs="Times New Roman"/>
                <w:sz w:val="23"/>
                <w:szCs w:val="24"/>
              </w:rPr>
            </w:pPr>
            <w:r w:rsidRPr="0046633B">
              <w:rPr>
                <w:rFonts w:ascii="Times New Roman" w:hAnsi="Times New Roman" w:cs="Times New Roman"/>
                <w:sz w:val="23"/>
                <w:szCs w:val="24"/>
              </w:rPr>
              <w:t>20%</w:t>
            </w:r>
            <w:r w:rsidR="00B85B71" w:rsidRPr="0046633B">
              <w:rPr>
                <w:rFonts w:ascii="Times New Roman" w:hAnsi="Times New Roman" w:cs="Times New Roman"/>
                <w:sz w:val="23"/>
                <w:szCs w:val="24"/>
              </w:rPr>
              <w:t xml:space="preserve"> </w:t>
            </w:r>
            <w:r w:rsidR="00C6629D" w:rsidRPr="0046633B">
              <w:rPr>
                <w:rFonts w:ascii="Times New Roman" w:hAnsi="Times New Roman" w:cs="Times New Roman"/>
                <w:sz w:val="23"/>
                <w:szCs w:val="24"/>
              </w:rPr>
              <w:t xml:space="preserve">of </w:t>
            </w:r>
            <w:r w:rsidR="00B85B71" w:rsidRPr="0046633B">
              <w:rPr>
                <w:rFonts w:ascii="Times New Roman" w:hAnsi="Times New Roman" w:cs="Times New Roman"/>
                <w:sz w:val="23"/>
                <w:szCs w:val="24"/>
              </w:rPr>
              <w:t>children witnessed violence in their family or the neighborhood during the previous year</w:t>
            </w:r>
            <w:r w:rsidR="001E5712" w:rsidRPr="0046633B">
              <w:rPr>
                <w:rFonts w:ascii="Times New Roman" w:hAnsi="Times New Roman" w:cs="Times New Roman"/>
                <w:sz w:val="23"/>
                <w:szCs w:val="24"/>
              </w:rPr>
              <w:t>.</w:t>
            </w:r>
            <w:r w:rsidR="00B85B71" w:rsidRPr="0046633B">
              <w:rPr>
                <w:sz w:val="23"/>
                <w:vertAlign w:val="superscript"/>
              </w:rPr>
              <w:endnoteReference w:id="7"/>
            </w:r>
          </w:p>
          <w:p w:rsidR="005C00A8" w:rsidRPr="0046633B" w:rsidRDefault="005C00A8" w:rsidP="0046633B">
            <w:pPr>
              <w:pStyle w:val="ListParagraph"/>
              <w:numPr>
                <w:ilvl w:val="0"/>
                <w:numId w:val="7"/>
              </w:numPr>
              <w:ind w:left="180" w:hanging="180"/>
              <w:rPr>
                <w:rFonts w:ascii="Times New Roman" w:hAnsi="Times New Roman" w:cs="Times New Roman"/>
                <w:sz w:val="23"/>
                <w:szCs w:val="24"/>
              </w:rPr>
            </w:pPr>
            <w:r w:rsidRPr="0046633B">
              <w:rPr>
                <w:rFonts w:ascii="Times New Roman" w:hAnsi="Times New Roman" w:cs="Times New Roman"/>
                <w:sz w:val="23"/>
                <w:szCs w:val="24"/>
              </w:rPr>
              <w:t>16.6% of children experience physical abuse, 9.3% experience sexual abuse and 7.1% experience emotional/psychological abuse</w:t>
            </w:r>
            <w:r w:rsidR="0046633B" w:rsidRPr="0046633B">
              <w:rPr>
                <w:rFonts w:ascii="Times New Roman" w:hAnsi="Times New Roman" w:cs="Times New Roman"/>
                <w:sz w:val="23"/>
                <w:szCs w:val="24"/>
              </w:rPr>
              <w:t>.</w:t>
            </w:r>
            <w:r w:rsidRPr="0046633B">
              <w:rPr>
                <w:rStyle w:val="EndnoteReference"/>
                <w:rFonts w:ascii="Times New Roman" w:hAnsi="Times New Roman" w:cs="Times New Roman"/>
                <w:sz w:val="23"/>
                <w:szCs w:val="24"/>
              </w:rPr>
              <w:endnoteReference w:id="8"/>
            </w:r>
          </w:p>
        </w:tc>
        <w:tc>
          <w:tcPr>
            <w:tcW w:w="3150" w:type="dxa"/>
          </w:tcPr>
          <w:p w:rsidR="00B85B71" w:rsidRPr="0046633B" w:rsidRDefault="000E1378" w:rsidP="00A52870">
            <w:pPr>
              <w:rPr>
                <w:rFonts w:ascii="Times New Roman" w:hAnsi="Times New Roman" w:cs="Times New Roman"/>
                <w:sz w:val="23"/>
                <w:szCs w:val="24"/>
              </w:rPr>
            </w:pPr>
            <w:r w:rsidRPr="0046633B">
              <w:rPr>
                <w:rFonts w:ascii="Times New Roman" w:hAnsi="Times New Roman" w:cs="Times New Roman"/>
                <w:sz w:val="23"/>
                <w:szCs w:val="24"/>
              </w:rPr>
              <w:lastRenderedPageBreak/>
              <w:t xml:space="preserve">34.7% of African American students, </w:t>
            </w:r>
            <w:r w:rsidR="00B85B71" w:rsidRPr="0046633B">
              <w:rPr>
                <w:rFonts w:ascii="Times New Roman" w:hAnsi="Times New Roman" w:cs="Times New Roman"/>
                <w:sz w:val="23"/>
                <w:szCs w:val="24"/>
              </w:rPr>
              <w:t xml:space="preserve">28.4% of Hispanic </w:t>
            </w:r>
            <w:r w:rsidR="00B85B71" w:rsidRPr="0046633B">
              <w:rPr>
                <w:rFonts w:ascii="Times New Roman" w:hAnsi="Times New Roman" w:cs="Times New Roman"/>
                <w:sz w:val="23"/>
                <w:szCs w:val="24"/>
              </w:rPr>
              <w:lastRenderedPageBreak/>
              <w:t xml:space="preserve">students </w:t>
            </w:r>
            <w:r w:rsidRPr="0046633B">
              <w:rPr>
                <w:rFonts w:ascii="Times New Roman" w:hAnsi="Times New Roman" w:cs="Times New Roman"/>
                <w:sz w:val="23"/>
                <w:szCs w:val="24"/>
              </w:rPr>
              <w:t xml:space="preserve">and 20.8 % of Caucasian students </w:t>
            </w:r>
            <w:r w:rsidR="00B85B71" w:rsidRPr="0046633B">
              <w:rPr>
                <w:rFonts w:ascii="Times New Roman" w:hAnsi="Times New Roman" w:cs="Times New Roman"/>
                <w:sz w:val="23"/>
                <w:szCs w:val="24"/>
              </w:rPr>
              <w:t xml:space="preserve">report being in a </w:t>
            </w:r>
            <w:r w:rsidR="001E5712" w:rsidRPr="0046633B">
              <w:rPr>
                <w:rFonts w:ascii="Times New Roman" w:hAnsi="Times New Roman" w:cs="Times New Roman"/>
                <w:sz w:val="23"/>
                <w:szCs w:val="24"/>
              </w:rPr>
              <w:t>physical fight in the past year.</w:t>
            </w:r>
          </w:p>
          <w:p w:rsidR="000E1378" w:rsidRPr="0046633B" w:rsidRDefault="000E1378" w:rsidP="00A52870">
            <w:pPr>
              <w:rPr>
                <w:rFonts w:ascii="Times New Roman" w:hAnsi="Times New Roman" w:cs="Times New Roman"/>
                <w:sz w:val="23"/>
                <w:szCs w:val="24"/>
              </w:rPr>
            </w:pPr>
          </w:p>
          <w:p w:rsidR="00B85B71" w:rsidRPr="0046633B" w:rsidRDefault="000E1378" w:rsidP="00A52870">
            <w:pPr>
              <w:rPr>
                <w:rFonts w:ascii="Times New Roman" w:hAnsi="Times New Roman" w:cs="Times New Roman"/>
                <w:sz w:val="23"/>
                <w:szCs w:val="24"/>
              </w:rPr>
            </w:pPr>
            <w:r w:rsidRPr="0046633B">
              <w:rPr>
                <w:rFonts w:ascii="Times New Roman" w:hAnsi="Times New Roman" w:cs="Times New Roman"/>
                <w:sz w:val="23"/>
                <w:szCs w:val="24"/>
              </w:rPr>
              <w:t xml:space="preserve">9.8% of Hispanic students, 7.9% of African American students and 5.6 % of Caucasian students report </w:t>
            </w:r>
            <w:r w:rsidR="00094BAA" w:rsidRPr="0046633B">
              <w:rPr>
                <w:rFonts w:ascii="Times New Roman" w:hAnsi="Times New Roman" w:cs="Times New Roman"/>
                <w:sz w:val="23"/>
                <w:szCs w:val="24"/>
              </w:rPr>
              <w:t>missing school in the past month because of feeling unsafe either at, or traveling to or from school</w:t>
            </w:r>
            <w:r w:rsidR="001E5712" w:rsidRPr="0046633B">
              <w:rPr>
                <w:rFonts w:ascii="Times New Roman" w:hAnsi="Times New Roman" w:cs="Times New Roman"/>
                <w:sz w:val="23"/>
                <w:szCs w:val="24"/>
              </w:rPr>
              <w:t>.</w:t>
            </w:r>
            <w:r w:rsidR="00B85B71" w:rsidRPr="0046633B">
              <w:rPr>
                <w:rStyle w:val="EndnoteReference"/>
                <w:rFonts w:ascii="Times New Roman" w:hAnsi="Times New Roman" w:cs="Times New Roman"/>
                <w:sz w:val="23"/>
                <w:szCs w:val="24"/>
              </w:rPr>
              <w:endnoteReference w:id="9"/>
            </w:r>
          </w:p>
          <w:p w:rsidR="005C00A8" w:rsidRPr="0046633B" w:rsidRDefault="005C00A8" w:rsidP="00A52870">
            <w:pPr>
              <w:rPr>
                <w:rFonts w:ascii="Times New Roman" w:hAnsi="Times New Roman" w:cs="Times New Roman"/>
                <w:sz w:val="23"/>
                <w:szCs w:val="24"/>
              </w:rPr>
            </w:pPr>
          </w:p>
          <w:p w:rsidR="005C00A8" w:rsidRPr="0046633B" w:rsidRDefault="005C00A8" w:rsidP="0046633B">
            <w:pPr>
              <w:rPr>
                <w:rFonts w:ascii="Times New Roman" w:hAnsi="Times New Roman" w:cs="Times New Roman"/>
                <w:sz w:val="23"/>
                <w:szCs w:val="24"/>
              </w:rPr>
            </w:pPr>
            <w:r w:rsidRPr="0046633B">
              <w:rPr>
                <w:rFonts w:ascii="Times New Roman" w:hAnsi="Times New Roman" w:cs="Times New Roman"/>
                <w:sz w:val="23"/>
                <w:szCs w:val="24"/>
              </w:rPr>
              <w:t xml:space="preserve">African American children have higher rates of maltreatment than </w:t>
            </w:r>
            <w:proofErr w:type="gramStart"/>
            <w:r w:rsidRPr="0046633B">
              <w:rPr>
                <w:rFonts w:ascii="Times New Roman" w:hAnsi="Times New Roman" w:cs="Times New Roman"/>
                <w:sz w:val="23"/>
                <w:szCs w:val="24"/>
              </w:rPr>
              <w:t>Caucasian  and</w:t>
            </w:r>
            <w:proofErr w:type="gramEnd"/>
            <w:r w:rsidRPr="0046633B">
              <w:rPr>
                <w:rFonts w:ascii="Times New Roman" w:hAnsi="Times New Roman" w:cs="Times New Roman"/>
                <w:sz w:val="23"/>
                <w:szCs w:val="24"/>
              </w:rPr>
              <w:t xml:space="preserve"> Hispanic children.</w:t>
            </w:r>
            <w:r w:rsidRPr="0046633B">
              <w:rPr>
                <w:rStyle w:val="EndnoteReference"/>
                <w:rFonts w:ascii="Times New Roman" w:hAnsi="Times New Roman" w:cs="Times New Roman"/>
                <w:sz w:val="23"/>
                <w:szCs w:val="24"/>
              </w:rPr>
              <w:endnoteReference w:id="10"/>
            </w:r>
          </w:p>
        </w:tc>
        <w:tc>
          <w:tcPr>
            <w:tcW w:w="2520" w:type="dxa"/>
          </w:tcPr>
          <w:p w:rsidR="00B85B71" w:rsidRPr="0046633B" w:rsidRDefault="00B85B71" w:rsidP="00A52870">
            <w:pPr>
              <w:rPr>
                <w:rFonts w:ascii="Times New Roman" w:hAnsi="Times New Roman" w:cs="Times New Roman"/>
                <w:sz w:val="23"/>
                <w:szCs w:val="24"/>
              </w:rPr>
            </w:pPr>
            <w:r w:rsidRPr="0046633B">
              <w:rPr>
                <w:rFonts w:ascii="Times New Roman" w:hAnsi="Times New Roman" w:cs="Times New Roman"/>
                <w:sz w:val="23"/>
                <w:szCs w:val="24"/>
              </w:rPr>
              <w:lastRenderedPageBreak/>
              <w:t xml:space="preserve">7.1% of students report not going to school at </w:t>
            </w:r>
            <w:r w:rsidRPr="0046633B">
              <w:rPr>
                <w:rFonts w:ascii="Times New Roman" w:hAnsi="Times New Roman" w:cs="Times New Roman"/>
                <w:sz w:val="23"/>
                <w:szCs w:val="24"/>
              </w:rPr>
              <w:lastRenderedPageBreak/>
              <w:t>least 1 day during the past 30 days because they felt unsafe at school or on their way to or from school</w:t>
            </w:r>
            <w:r w:rsidR="001E5712" w:rsidRPr="0046633B">
              <w:rPr>
                <w:rFonts w:ascii="Times New Roman" w:hAnsi="Times New Roman" w:cs="Times New Roman"/>
                <w:sz w:val="23"/>
                <w:szCs w:val="24"/>
              </w:rPr>
              <w:t>.</w:t>
            </w:r>
            <w:r w:rsidR="00500B32" w:rsidRPr="0046633B">
              <w:rPr>
                <w:rStyle w:val="EndnoteReference"/>
                <w:rFonts w:ascii="Times New Roman" w:hAnsi="Times New Roman" w:cs="Times New Roman"/>
                <w:sz w:val="23"/>
                <w:szCs w:val="24"/>
              </w:rPr>
              <w:endnoteReference w:id="11"/>
            </w:r>
            <w:r w:rsidRPr="0046633B">
              <w:rPr>
                <w:rFonts w:ascii="Times New Roman" w:hAnsi="Times New Roman" w:cs="Times New Roman"/>
                <w:sz w:val="23"/>
                <w:szCs w:val="24"/>
              </w:rPr>
              <w:t xml:space="preserve"> </w:t>
            </w:r>
          </w:p>
          <w:p w:rsidR="00B85B71" w:rsidRPr="0046633B" w:rsidRDefault="00B85B71" w:rsidP="00A52870">
            <w:pPr>
              <w:rPr>
                <w:rFonts w:ascii="Times New Roman" w:hAnsi="Times New Roman" w:cs="Times New Roman"/>
                <w:sz w:val="23"/>
                <w:szCs w:val="24"/>
              </w:rPr>
            </w:pPr>
          </w:p>
          <w:p w:rsidR="00B85B71" w:rsidRPr="0046633B" w:rsidRDefault="00B85B71" w:rsidP="00A52870">
            <w:pPr>
              <w:rPr>
                <w:rFonts w:ascii="Times New Roman" w:hAnsi="Times New Roman" w:cs="Times New Roman"/>
                <w:sz w:val="23"/>
                <w:szCs w:val="24"/>
              </w:rPr>
            </w:pPr>
          </w:p>
        </w:tc>
        <w:tc>
          <w:tcPr>
            <w:tcW w:w="2700" w:type="dxa"/>
          </w:tcPr>
          <w:p w:rsidR="00B85B71" w:rsidRPr="0046633B" w:rsidRDefault="00B85B71" w:rsidP="00B85B71">
            <w:pPr>
              <w:rPr>
                <w:rFonts w:ascii="Times New Roman" w:hAnsi="Times New Roman" w:cs="Times New Roman"/>
                <w:sz w:val="23"/>
                <w:szCs w:val="24"/>
              </w:rPr>
            </w:pPr>
            <w:r w:rsidRPr="0046633B">
              <w:rPr>
                <w:rFonts w:ascii="Times New Roman" w:hAnsi="Times New Roman" w:cs="Times New Roman"/>
                <w:sz w:val="23"/>
                <w:szCs w:val="24"/>
              </w:rPr>
              <w:lastRenderedPageBreak/>
              <w:t xml:space="preserve">Safe Routes to Schools </w:t>
            </w:r>
          </w:p>
          <w:p w:rsidR="000E1378" w:rsidRPr="0046633B" w:rsidRDefault="000E1378" w:rsidP="00B85B71">
            <w:pPr>
              <w:rPr>
                <w:rFonts w:ascii="Times New Roman" w:hAnsi="Times New Roman" w:cs="Times New Roman"/>
                <w:sz w:val="23"/>
                <w:szCs w:val="24"/>
              </w:rPr>
            </w:pPr>
          </w:p>
          <w:p w:rsidR="000B0A1C" w:rsidRPr="0046633B" w:rsidRDefault="000E1378" w:rsidP="00B85B71">
            <w:pPr>
              <w:rPr>
                <w:rFonts w:ascii="Times New Roman" w:hAnsi="Times New Roman" w:cs="Times New Roman"/>
                <w:sz w:val="23"/>
                <w:szCs w:val="24"/>
              </w:rPr>
            </w:pPr>
            <w:r w:rsidRPr="0046633B">
              <w:rPr>
                <w:rFonts w:ascii="Times New Roman" w:hAnsi="Times New Roman" w:cs="Times New Roman"/>
                <w:sz w:val="23"/>
                <w:szCs w:val="24"/>
              </w:rPr>
              <w:lastRenderedPageBreak/>
              <w:t>School and community-based health, counseling and social se</w:t>
            </w:r>
            <w:r w:rsidR="001E5712" w:rsidRPr="0046633B">
              <w:rPr>
                <w:rFonts w:ascii="Times New Roman" w:hAnsi="Times New Roman" w:cs="Times New Roman"/>
                <w:sz w:val="23"/>
                <w:szCs w:val="24"/>
              </w:rPr>
              <w:t>rvices</w:t>
            </w:r>
          </w:p>
          <w:p w:rsidR="000B0A1C" w:rsidRPr="0046633B" w:rsidRDefault="000B0A1C" w:rsidP="00B85B71">
            <w:pPr>
              <w:rPr>
                <w:rFonts w:ascii="Times New Roman" w:hAnsi="Times New Roman" w:cs="Times New Roman"/>
                <w:sz w:val="23"/>
                <w:szCs w:val="24"/>
              </w:rPr>
            </w:pPr>
          </w:p>
          <w:p w:rsidR="00716C01" w:rsidRPr="0046633B" w:rsidRDefault="000B0A1C" w:rsidP="002E352E">
            <w:pPr>
              <w:rPr>
                <w:rFonts w:ascii="Times New Roman" w:hAnsi="Times New Roman" w:cs="Times New Roman"/>
                <w:sz w:val="23"/>
                <w:szCs w:val="24"/>
              </w:rPr>
            </w:pPr>
            <w:r w:rsidRPr="0046633B">
              <w:rPr>
                <w:rFonts w:ascii="Times New Roman" w:hAnsi="Times New Roman" w:cs="Times New Roman"/>
                <w:sz w:val="23"/>
                <w:szCs w:val="24"/>
              </w:rPr>
              <w:t>Bullying education programs, including playground-based and cyber-bullying</w:t>
            </w:r>
          </w:p>
          <w:p w:rsidR="002E352E" w:rsidRPr="0046633B" w:rsidRDefault="002E352E" w:rsidP="002E352E">
            <w:pPr>
              <w:rPr>
                <w:rFonts w:ascii="Times New Roman" w:hAnsi="Times New Roman" w:cs="Times New Roman"/>
                <w:sz w:val="23"/>
                <w:szCs w:val="24"/>
              </w:rPr>
            </w:pPr>
          </w:p>
          <w:p w:rsidR="00716C01" w:rsidRPr="0046633B" w:rsidRDefault="002E352E" w:rsidP="002E352E">
            <w:pPr>
              <w:rPr>
                <w:rFonts w:ascii="Times New Roman" w:hAnsi="Times New Roman" w:cs="Times New Roman"/>
                <w:sz w:val="23"/>
                <w:szCs w:val="24"/>
              </w:rPr>
            </w:pPr>
            <w:r w:rsidRPr="0046633B">
              <w:rPr>
                <w:rFonts w:ascii="Times New Roman" w:hAnsi="Times New Roman" w:cs="Times New Roman"/>
                <w:sz w:val="23"/>
                <w:szCs w:val="24"/>
              </w:rPr>
              <w:t>School support groups such as Gay/Straight Alliance clubs</w:t>
            </w:r>
          </w:p>
          <w:p w:rsidR="00C80032" w:rsidRPr="0046633B" w:rsidRDefault="00C80032" w:rsidP="002E352E">
            <w:pPr>
              <w:rPr>
                <w:rFonts w:ascii="Times New Roman" w:hAnsi="Times New Roman" w:cs="Times New Roman"/>
                <w:sz w:val="23"/>
                <w:szCs w:val="24"/>
              </w:rPr>
            </w:pPr>
          </w:p>
          <w:p w:rsidR="002E352E" w:rsidRPr="0046633B" w:rsidRDefault="00716C01" w:rsidP="002E352E">
            <w:pPr>
              <w:rPr>
                <w:rFonts w:ascii="Times New Roman" w:hAnsi="Times New Roman" w:cs="Times New Roman"/>
                <w:sz w:val="23"/>
                <w:szCs w:val="24"/>
              </w:rPr>
            </w:pPr>
            <w:r w:rsidRPr="0046633B">
              <w:rPr>
                <w:rFonts w:ascii="Times New Roman" w:hAnsi="Times New Roman" w:cs="Times New Roman"/>
                <w:sz w:val="23"/>
                <w:szCs w:val="24"/>
              </w:rPr>
              <w:t>School d</w:t>
            </w:r>
            <w:r w:rsidR="00C80032" w:rsidRPr="0046633B">
              <w:rPr>
                <w:rFonts w:ascii="Times New Roman" w:hAnsi="Times New Roman" w:cs="Times New Roman"/>
                <w:sz w:val="23"/>
                <w:szCs w:val="24"/>
              </w:rPr>
              <w:t>iscipline policy reform</w:t>
            </w:r>
            <w:r w:rsidR="00EB684D" w:rsidRPr="0046633B">
              <w:rPr>
                <w:rFonts w:ascii="Times New Roman" w:hAnsi="Times New Roman" w:cs="Times New Roman"/>
                <w:sz w:val="23"/>
                <w:szCs w:val="24"/>
              </w:rPr>
              <w:t xml:space="preserve"> </w:t>
            </w:r>
            <w:r w:rsidR="00C80032" w:rsidRPr="0046633B">
              <w:rPr>
                <w:rFonts w:ascii="Times New Roman" w:hAnsi="Times New Roman" w:cs="Times New Roman"/>
                <w:sz w:val="23"/>
                <w:szCs w:val="24"/>
              </w:rPr>
              <w:t>and protective school climates</w:t>
            </w:r>
          </w:p>
          <w:p w:rsidR="000E1378" w:rsidRPr="0046633B" w:rsidRDefault="000E1378" w:rsidP="00B85B71">
            <w:pPr>
              <w:rPr>
                <w:rFonts w:ascii="Times New Roman" w:hAnsi="Times New Roman" w:cs="Times New Roman"/>
                <w:sz w:val="23"/>
                <w:szCs w:val="24"/>
              </w:rPr>
            </w:pPr>
          </w:p>
          <w:p w:rsidR="000E1378" w:rsidRPr="0046633B" w:rsidRDefault="000E1378" w:rsidP="00B85B71">
            <w:pPr>
              <w:rPr>
                <w:rFonts w:ascii="Times New Roman" w:hAnsi="Times New Roman" w:cs="Times New Roman"/>
                <w:sz w:val="23"/>
                <w:szCs w:val="24"/>
              </w:rPr>
            </w:pPr>
          </w:p>
        </w:tc>
        <w:tc>
          <w:tcPr>
            <w:tcW w:w="2610" w:type="dxa"/>
          </w:tcPr>
          <w:p w:rsidR="00C6629D" w:rsidRPr="0046633B" w:rsidRDefault="000E1378" w:rsidP="000E1378">
            <w:pPr>
              <w:pStyle w:val="ListParagraph"/>
              <w:numPr>
                <w:ilvl w:val="0"/>
                <w:numId w:val="6"/>
              </w:numPr>
              <w:ind w:left="170" w:hanging="180"/>
              <w:rPr>
                <w:rFonts w:ascii="Times New Roman" w:hAnsi="Times New Roman" w:cs="Times New Roman"/>
                <w:sz w:val="23"/>
                <w:szCs w:val="24"/>
              </w:rPr>
            </w:pPr>
            <w:r w:rsidRPr="0046633B">
              <w:rPr>
                <w:rFonts w:ascii="Times New Roman" w:hAnsi="Times New Roman" w:cs="Times New Roman"/>
                <w:sz w:val="23"/>
                <w:szCs w:val="24"/>
              </w:rPr>
              <w:lastRenderedPageBreak/>
              <w:t>PTA</w:t>
            </w:r>
          </w:p>
          <w:p w:rsidR="000E1378" w:rsidRPr="0046633B" w:rsidRDefault="000E1378" w:rsidP="000E1378">
            <w:pPr>
              <w:pStyle w:val="ListParagraph"/>
              <w:numPr>
                <w:ilvl w:val="0"/>
                <w:numId w:val="6"/>
              </w:numPr>
              <w:ind w:left="170" w:hanging="180"/>
              <w:rPr>
                <w:rFonts w:ascii="Times New Roman" w:hAnsi="Times New Roman" w:cs="Times New Roman"/>
                <w:sz w:val="23"/>
                <w:szCs w:val="24"/>
              </w:rPr>
            </w:pPr>
            <w:r w:rsidRPr="0046633B">
              <w:rPr>
                <w:rFonts w:ascii="Times New Roman" w:hAnsi="Times New Roman" w:cs="Times New Roman"/>
                <w:sz w:val="23"/>
                <w:szCs w:val="24"/>
              </w:rPr>
              <w:lastRenderedPageBreak/>
              <w:t>City agencies: transportation, public works, health, public health, police department</w:t>
            </w:r>
          </w:p>
          <w:p w:rsidR="000E1378" w:rsidRPr="0046633B" w:rsidRDefault="000E1378" w:rsidP="000E1378">
            <w:pPr>
              <w:pStyle w:val="ListParagraph"/>
              <w:numPr>
                <w:ilvl w:val="0"/>
                <w:numId w:val="6"/>
              </w:numPr>
              <w:ind w:left="170" w:hanging="180"/>
              <w:rPr>
                <w:rFonts w:ascii="Times New Roman" w:hAnsi="Times New Roman" w:cs="Times New Roman"/>
                <w:sz w:val="23"/>
                <w:szCs w:val="24"/>
              </w:rPr>
            </w:pPr>
            <w:r w:rsidRPr="0046633B">
              <w:rPr>
                <w:rFonts w:ascii="Times New Roman" w:hAnsi="Times New Roman" w:cs="Times New Roman"/>
                <w:sz w:val="23"/>
                <w:szCs w:val="24"/>
              </w:rPr>
              <w:t>Neighborhood associations</w:t>
            </w:r>
          </w:p>
          <w:p w:rsidR="001F4205" w:rsidRPr="0046633B" w:rsidRDefault="000E1378" w:rsidP="000E1378">
            <w:pPr>
              <w:pStyle w:val="ListParagraph"/>
              <w:numPr>
                <w:ilvl w:val="0"/>
                <w:numId w:val="6"/>
              </w:numPr>
              <w:ind w:left="170" w:hanging="180"/>
              <w:rPr>
                <w:rFonts w:ascii="Times New Roman" w:hAnsi="Times New Roman" w:cs="Times New Roman"/>
                <w:sz w:val="23"/>
                <w:szCs w:val="24"/>
              </w:rPr>
            </w:pPr>
            <w:r w:rsidRPr="0046633B">
              <w:rPr>
                <w:rFonts w:ascii="Times New Roman" w:hAnsi="Times New Roman" w:cs="Times New Roman"/>
                <w:sz w:val="23"/>
                <w:szCs w:val="24"/>
              </w:rPr>
              <w:t>Community health providers</w:t>
            </w:r>
          </w:p>
          <w:p w:rsidR="000E1378" w:rsidRPr="0046633B" w:rsidRDefault="001F4205" w:rsidP="000E1378">
            <w:pPr>
              <w:pStyle w:val="ListParagraph"/>
              <w:numPr>
                <w:ilvl w:val="0"/>
                <w:numId w:val="6"/>
              </w:numPr>
              <w:ind w:left="170" w:hanging="180"/>
              <w:rPr>
                <w:rFonts w:ascii="Times New Roman" w:hAnsi="Times New Roman" w:cs="Times New Roman"/>
                <w:sz w:val="23"/>
                <w:szCs w:val="24"/>
              </w:rPr>
            </w:pPr>
            <w:r w:rsidRPr="0046633B">
              <w:rPr>
                <w:rFonts w:ascii="Times New Roman" w:hAnsi="Times New Roman" w:cs="Times New Roman"/>
                <w:sz w:val="23"/>
                <w:szCs w:val="24"/>
              </w:rPr>
              <w:t>Local child trauma program</w:t>
            </w:r>
          </w:p>
          <w:p w:rsidR="00D401D5" w:rsidRPr="0046633B" w:rsidRDefault="000E1378" w:rsidP="000E1378">
            <w:pPr>
              <w:pStyle w:val="ListParagraph"/>
              <w:numPr>
                <w:ilvl w:val="0"/>
                <w:numId w:val="6"/>
              </w:numPr>
              <w:ind w:left="170" w:hanging="180"/>
              <w:rPr>
                <w:rFonts w:ascii="Times New Roman" w:hAnsi="Times New Roman" w:cs="Times New Roman"/>
                <w:sz w:val="23"/>
                <w:szCs w:val="24"/>
              </w:rPr>
            </w:pPr>
            <w:r w:rsidRPr="0046633B">
              <w:rPr>
                <w:rFonts w:ascii="Times New Roman" w:hAnsi="Times New Roman" w:cs="Times New Roman"/>
                <w:sz w:val="23"/>
                <w:szCs w:val="24"/>
              </w:rPr>
              <w:t>School staff, including school health team</w:t>
            </w:r>
          </w:p>
          <w:p w:rsidR="00B85B71" w:rsidRPr="0046633B" w:rsidRDefault="00D401D5" w:rsidP="000E1378">
            <w:pPr>
              <w:pStyle w:val="ListParagraph"/>
              <w:numPr>
                <w:ilvl w:val="0"/>
                <w:numId w:val="6"/>
              </w:numPr>
              <w:ind w:left="170" w:hanging="180"/>
              <w:rPr>
                <w:rFonts w:ascii="Times New Roman" w:hAnsi="Times New Roman" w:cs="Times New Roman"/>
                <w:sz w:val="23"/>
                <w:szCs w:val="24"/>
              </w:rPr>
            </w:pPr>
            <w:r w:rsidRPr="0046633B">
              <w:rPr>
                <w:rFonts w:ascii="Times New Roman" w:hAnsi="Times New Roman" w:cs="Times New Roman"/>
                <w:sz w:val="23"/>
                <w:szCs w:val="24"/>
              </w:rPr>
              <w:t>Youth and after-school programs</w:t>
            </w:r>
          </w:p>
        </w:tc>
      </w:tr>
      <w:tr w:rsidR="002E6746" w:rsidRPr="0046633B">
        <w:tc>
          <w:tcPr>
            <w:tcW w:w="2880" w:type="dxa"/>
          </w:tcPr>
          <w:p w:rsidR="00B85B71" w:rsidRPr="0046633B" w:rsidRDefault="00791074" w:rsidP="00A52870">
            <w:pPr>
              <w:rPr>
                <w:rFonts w:ascii="Times New Roman" w:hAnsi="Times New Roman" w:cs="Times New Roman"/>
                <w:b/>
                <w:sz w:val="23"/>
                <w:szCs w:val="24"/>
              </w:rPr>
            </w:pPr>
            <w:r w:rsidRPr="0046633B">
              <w:rPr>
                <w:rFonts w:ascii="Times New Roman" w:hAnsi="Times New Roman" w:cs="Times New Roman"/>
                <w:b/>
                <w:sz w:val="23"/>
                <w:szCs w:val="24"/>
              </w:rPr>
              <w:lastRenderedPageBreak/>
              <w:t xml:space="preserve">Oral </w:t>
            </w:r>
            <w:r w:rsidR="00B85B71" w:rsidRPr="0046633B">
              <w:rPr>
                <w:rFonts w:ascii="Times New Roman" w:hAnsi="Times New Roman" w:cs="Times New Roman"/>
                <w:b/>
                <w:sz w:val="23"/>
                <w:szCs w:val="24"/>
              </w:rPr>
              <w:t>health</w:t>
            </w:r>
          </w:p>
          <w:p w:rsidR="00B85B71" w:rsidRPr="0046633B" w:rsidRDefault="002E6746" w:rsidP="00A846AB">
            <w:pPr>
              <w:pStyle w:val="ListParagraph"/>
              <w:numPr>
                <w:ilvl w:val="0"/>
                <w:numId w:val="10"/>
              </w:numPr>
              <w:ind w:left="162" w:hanging="180"/>
              <w:rPr>
                <w:rFonts w:ascii="Times New Roman" w:hAnsi="Times New Roman" w:cs="Times New Roman"/>
                <w:sz w:val="23"/>
                <w:szCs w:val="24"/>
              </w:rPr>
            </w:pPr>
            <w:r w:rsidRPr="0046633B">
              <w:rPr>
                <w:rFonts w:ascii="Times New Roman" w:hAnsi="Times New Roman" w:cs="Times New Roman"/>
                <w:sz w:val="23"/>
                <w:szCs w:val="24"/>
              </w:rPr>
              <w:t>20%</w:t>
            </w:r>
            <w:r w:rsidR="00B85B71" w:rsidRPr="0046633B">
              <w:rPr>
                <w:rFonts w:ascii="Times New Roman" w:hAnsi="Times New Roman" w:cs="Times New Roman"/>
                <w:sz w:val="23"/>
                <w:szCs w:val="24"/>
              </w:rPr>
              <w:t xml:space="preserve"> of children aged 5 to 11 years have at least one untreated decayed tooth.</w:t>
            </w:r>
            <w:r w:rsidR="00B85B71" w:rsidRPr="0046633B">
              <w:rPr>
                <w:rStyle w:val="EndnoteReference"/>
                <w:rFonts w:ascii="Times New Roman" w:hAnsi="Times New Roman" w:cs="Times New Roman"/>
                <w:sz w:val="23"/>
                <w:szCs w:val="24"/>
              </w:rPr>
              <w:endnoteReference w:id="12"/>
            </w:r>
          </w:p>
          <w:p w:rsidR="00A846AB" w:rsidRPr="0046633B" w:rsidRDefault="002E6746" w:rsidP="00A846AB">
            <w:pPr>
              <w:pStyle w:val="ListParagraph"/>
              <w:numPr>
                <w:ilvl w:val="0"/>
                <w:numId w:val="10"/>
              </w:numPr>
              <w:ind w:left="162" w:hanging="180"/>
              <w:rPr>
                <w:rFonts w:ascii="Times New Roman" w:hAnsi="Times New Roman" w:cs="Times New Roman"/>
                <w:sz w:val="23"/>
                <w:szCs w:val="24"/>
              </w:rPr>
            </w:pPr>
            <w:r w:rsidRPr="0046633B">
              <w:rPr>
                <w:rFonts w:ascii="Times New Roman" w:hAnsi="Times New Roman" w:cs="Times New Roman"/>
                <w:sz w:val="23"/>
                <w:szCs w:val="24"/>
              </w:rPr>
              <w:t>13%</w:t>
            </w:r>
            <w:r w:rsidR="00B85B71" w:rsidRPr="0046633B">
              <w:rPr>
                <w:rFonts w:ascii="Times New Roman" w:hAnsi="Times New Roman" w:cs="Times New Roman"/>
                <w:sz w:val="23"/>
                <w:szCs w:val="24"/>
              </w:rPr>
              <w:t xml:space="preserve"> of adolescents aged 12 to 19 years have at least one untreated decayed tooth.</w:t>
            </w:r>
            <w:r w:rsidR="00B85B71" w:rsidRPr="0046633B">
              <w:rPr>
                <w:rStyle w:val="EndnoteReference"/>
                <w:rFonts w:ascii="Times New Roman" w:hAnsi="Times New Roman" w:cs="Times New Roman"/>
                <w:sz w:val="23"/>
                <w:szCs w:val="24"/>
              </w:rPr>
              <w:endnoteReference w:id="13"/>
            </w:r>
          </w:p>
          <w:p w:rsidR="00B85B71" w:rsidRPr="0046633B" w:rsidRDefault="00B85B71" w:rsidP="00A846AB">
            <w:pPr>
              <w:pStyle w:val="ListParagraph"/>
              <w:numPr>
                <w:ilvl w:val="0"/>
                <w:numId w:val="10"/>
              </w:numPr>
              <w:ind w:left="162" w:hanging="180"/>
              <w:rPr>
                <w:rFonts w:ascii="Times New Roman" w:hAnsi="Times New Roman" w:cs="Times New Roman"/>
                <w:sz w:val="23"/>
                <w:szCs w:val="24"/>
              </w:rPr>
            </w:pPr>
            <w:r w:rsidRPr="0046633B">
              <w:rPr>
                <w:rFonts w:ascii="Times New Roman" w:hAnsi="Times New Roman" w:cs="Times New Roman"/>
                <w:sz w:val="23"/>
                <w:szCs w:val="24"/>
              </w:rPr>
              <w:t>Among school-</w:t>
            </w:r>
            <w:r w:rsidR="00A846AB" w:rsidRPr="0046633B">
              <w:rPr>
                <w:rFonts w:ascii="Times New Roman" w:hAnsi="Times New Roman" w:cs="Times New Roman"/>
                <w:sz w:val="23"/>
                <w:szCs w:val="24"/>
              </w:rPr>
              <w:t>age children</w:t>
            </w:r>
            <w:r w:rsidRPr="0046633B">
              <w:rPr>
                <w:rFonts w:ascii="Times New Roman" w:hAnsi="Times New Roman" w:cs="Times New Roman"/>
                <w:sz w:val="23"/>
                <w:szCs w:val="24"/>
              </w:rPr>
              <w:t>, tooth decay is the most common chronic disease, five times more prevalent than asthma.</w:t>
            </w:r>
          </w:p>
        </w:tc>
        <w:tc>
          <w:tcPr>
            <w:tcW w:w="3150" w:type="dxa"/>
          </w:tcPr>
          <w:p w:rsidR="005C50CC" w:rsidRPr="0046633B" w:rsidRDefault="005C50CC" w:rsidP="00A52870">
            <w:pPr>
              <w:rPr>
                <w:rFonts w:ascii="Times New Roman" w:hAnsi="Times New Roman" w:cs="Times New Roman"/>
                <w:sz w:val="23"/>
                <w:szCs w:val="24"/>
              </w:rPr>
            </w:pPr>
            <w:r w:rsidRPr="0046633B">
              <w:rPr>
                <w:rFonts w:ascii="Times New Roman" w:hAnsi="Times New Roman"/>
                <w:sz w:val="23"/>
              </w:rPr>
              <w:t>Untreated caries are nearly twice as prevalent in Hispa</w:t>
            </w:r>
            <w:r w:rsidR="00897B33">
              <w:rPr>
                <w:rFonts w:ascii="Times New Roman" w:hAnsi="Times New Roman"/>
                <w:sz w:val="23"/>
              </w:rPr>
              <w:t>nic children (26%) compared to</w:t>
            </w:r>
            <w:r w:rsidRPr="0046633B">
              <w:rPr>
                <w:rFonts w:ascii="Times New Roman" w:hAnsi="Times New Roman"/>
                <w:sz w:val="23"/>
              </w:rPr>
              <w:t xml:space="preserve"> non-Hispanic whi</w:t>
            </w:r>
            <w:r w:rsidR="00897B33">
              <w:rPr>
                <w:rFonts w:ascii="Times New Roman" w:hAnsi="Times New Roman"/>
                <w:sz w:val="23"/>
              </w:rPr>
              <w:t>te children (14%) aged 6–9</w:t>
            </w:r>
            <w:r w:rsidRPr="0046633B">
              <w:rPr>
                <w:rFonts w:ascii="Times New Roman" w:hAnsi="Times New Roman"/>
                <w:sz w:val="23"/>
              </w:rPr>
              <w:t>, and are more than twice as prevalent for non-Hispanic black adolescents (25%) compared with non-Hispanic white adolescents (9%) aged 13–15.</w:t>
            </w:r>
            <w:r w:rsidRPr="0046633B">
              <w:rPr>
                <w:rStyle w:val="EndnoteReference"/>
                <w:rFonts w:ascii="Times New Roman" w:hAnsi="Times New Roman"/>
                <w:sz w:val="23"/>
              </w:rPr>
              <w:endnoteReference w:id="14"/>
            </w:r>
          </w:p>
          <w:p w:rsidR="005C50CC" w:rsidRPr="0046633B" w:rsidRDefault="005C50CC" w:rsidP="00A52870">
            <w:pPr>
              <w:rPr>
                <w:rFonts w:ascii="Times New Roman" w:hAnsi="Times New Roman" w:cs="Times New Roman"/>
                <w:sz w:val="23"/>
                <w:szCs w:val="24"/>
              </w:rPr>
            </w:pPr>
          </w:p>
          <w:p w:rsidR="00B85B71" w:rsidRDefault="00B85B71" w:rsidP="00897B33">
            <w:pPr>
              <w:rPr>
                <w:rFonts w:ascii="Times New Roman" w:hAnsi="Times New Roman" w:cs="Times New Roman"/>
                <w:sz w:val="23"/>
                <w:szCs w:val="24"/>
              </w:rPr>
            </w:pPr>
            <w:r w:rsidRPr="0046633B">
              <w:rPr>
                <w:rFonts w:ascii="Times New Roman" w:hAnsi="Times New Roman" w:cs="Times New Roman"/>
                <w:sz w:val="23"/>
                <w:szCs w:val="24"/>
              </w:rPr>
              <w:t xml:space="preserve">The percentage of children 5 to 19 years with untreated tooth decay is twice as high for those from low-income families (25%) compared with children from higher-income </w:t>
            </w:r>
            <w:r w:rsidR="00897B33">
              <w:rPr>
                <w:rFonts w:ascii="Times New Roman" w:hAnsi="Times New Roman" w:cs="Times New Roman"/>
                <w:sz w:val="23"/>
                <w:szCs w:val="24"/>
              </w:rPr>
              <w:t>families</w:t>
            </w:r>
            <w:r w:rsidRPr="0046633B">
              <w:rPr>
                <w:rFonts w:ascii="Times New Roman" w:hAnsi="Times New Roman" w:cs="Times New Roman"/>
                <w:sz w:val="23"/>
                <w:szCs w:val="24"/>
              </w:rPr>
              <w:t xml:space="preserve"> (11%).</w:t>
            </w:r>
            <w:r w:rsidRPr="0046633B">
              <w:rPr>
                <w:rStyle w:val="EndnoteReference"/>
                <w:rFonts w:ascii="Times New Roman" w:hAnsi="Times New Roman" w:cs="Times New Roman"/>
                <w:sz w:val="23"/>
                <w:szCs w:val="24"/>
              </w:rPr>
              <w:endnoteReference w:id="15"/>
            </w:r>
          </w:p>
          <w:p w:rsidR="00C40484" w:rsidRPr="0046633B" w:rsidRDefault="00C40484" w:rsidP="00897B33">
            <w:pPr>
              <w:rPr>
                <w:rFonts w:ascii="Times New Roman" w:hAnsi="Times New Roman" w:cs="Times New Roman"/>
                <w:sz w:val="23"/>
                <w:szCs w:val="24"/>
              </w:rPr>
            </w:pPr>
          </w:p>
        </w:tc>
        <w:tc>
          <w:tcPr>
            <w:tcW w:w="2520" w:type="dxa"/>
          </w:tcPr>
          <w:p w:rsidR="00B85B71" w:rsidRPr="0046633B" w:rsidRDefault="00B85B71" w:rsidP="00A52870">
            <w:pPr>
              <w:rPr>
                <w:rFonts w:ascii="Times New Roman" w:hAnsi="Times New Roman" w:cs="Times New Roman"/>
                <w:sz w:val="23"/>
                <w:szCs w:val="24"/>
              </w:rPr>
            </w:pPr>
            <w:r w:rsidRPr="0046633B">
              <w:rPr>
                <w:rFonts w:ascii="Times New Roman" w:hAnsi="Times New Roman" w:cs="Times New Roman"/>
                <w:sz w:val="23"/>
                <w:szCs w:val="24"/>
              </w:rPr>
              <w:t>Children between 5 and 17 years miss nearly two million school days in a single year nationwide due to dental health-related problems</w:t>
            </w:r>
            <w:r w:rsidR="001E5712" w:rsidRPr="0046633B">
              <w:rPr>
                <w:rFonts w:ascii="Times New Roman" w:hAnsi="Times New Roman" w:cs="Times New Roman"/>
                <w:sz w:val="23"/>
                <w:szCs w:val="24"/>
              </w:rPr>
              <w:t>.</w:t>
            </w:r>
            <w:r w:rsidRPr="0046633B">
              <w:rPr>
                <w:rStyle w:val="EndnoteReference"/>
                <w:rFonts w:ascii="Times New Roman" w:hAnsi="Times New Roman" w:cs="Times New Roman"/>
                <w:sz w:val="23"/>
                <w:szCs w:val="24"/>
              </w:rPr>
              <w:endnoteReference w:id="16"/>
            </w:r>
            <w:r w:rsidRPr="0046633B">
              <w:rPr>
                <w:rFonts w:ascii="Times New Roman" w:hAnsi="Times New Roman" w:cs="Times New Roman"/>
                <w:sz w:val="23"/>
                <w:szCs w:val="24"/>
              </w:rPr>
              <w:t xml:space="preserve"> </w:t>
            </w:r>
          </w:p>
          <w:p w:rsidR="00B85B71" w:rsidRPr="0046633B" w:rsidRDefault="00B85B71" w:rsidP="00A52870">
            <w:pPr>
              <w:rPr>
                <w:rFonts w:ascii="Times New Roman" w:hAnsi="Times New Roman" w:cs="Times New Roman"/>
                <w:sz w:val="23"/>
                <w:szCs w:val="24"/>
              </w:rPr>
            </w:pPr>
          </w:p>
          <w:p w:rsidR="00791074" w:rsidRPr="0046633B" w:rsidRDefault="00B85B71" w:rsidP="00A52870">
            <w:pPr>
              <w:rPr>
                <w:rStyle w:val="apple-converted-space"/>
              </w:rPr>
            </w:pPr>
            <w:r w:rsidRPr="0046633B">
              <w:rPr>
                <w:rFonts w:ascii="Times New Roman" w:hAnsi="Times New Roman" w:cs="Times New Roman"/>
                <w:sz w:val="23"/>
                <w:szCs w:val="24"/>
                <w:shd w:val="clear" w:color="auto" w:fill="FFFFFF"/>
              </w:rPr>
              <w:t>Children with poor oral health status are nearly 3 times more likely than were their counterparts to miss school as a result of dental pain</w:t>
            </w:r>
            <w:r w:rsidR="001E5712" w:rsidRPr="0046633B">
              <w:rPr>
                <w:rFonts w:ascii="Times New Roman" w:hAnsi="Times New Roman" w:cs="Times New Roman"/>
                <w:sz w:val="23"/>
                <w:szCs w:val="24"/>
                <w:shd w:val="clear" w:color="auto" w:fill="FFFFFF"/>
              </w:rPr>
              <w:t>.</w:t>
            </w:r>
            <w:r w:rsidRPr="0046633B">
              <w:rPr>
                <w:rStyle w:val="EndnoteReference"/>
                <w:rFonts w:ascii="Times New Roman" w:hAnsi="Times New Roman" w:cs="Times New Roman"/>
                <w:sz w:val="23"/>
                <w:szCs w:val="24"/>
                <w:shd w:val="clear" w:color="auto" w:fill="FFFFFF"/>
              </w:rPr>
              <w:endnoteReference w:id="17"/>
            </w:r>
            <w:r w:rsidRPr="0046633B">
              <w:rPr>
                <w:rStyle w:val="apple-converted-space"/>
                <w:rFonts w:ascii="Times New Roman" w:hAnsi="Times New Roman" w:cs="Times New Roman"/>
                <w:sz w:val="23"/>
                <w:szCs w:val="24"/>
                <w:shd w:val="clear" w:color="auto" w:fill="FFFFFF"/>
              </w:rPr>
              <w:t> </w:t>
            </w:r>
          </w:p>
          <w:p w:rsidR="00791074" w:rsidRPr="0046633B" w:rsidRDefault="00791074" w:rsidP="00A52870">
            <w:pPr>
              <w:rPr>
                <w:rStyle w:val="apple-converted-space"/>
              </w:rPr>
            </w:pPr>
          </w:p>
          <w:p w:rsidR="00B85B71" w:rsidRPr="0046633B" w:rsidRDefault="00B85B71" w:rsidP="009A4FD7">
            <w:pPr>
              <w:widowControl w:val="0"/>
              <w:autoSpaceDE w:val="0"/>
              <w:autoSpaceDN w:val="0"/>
              <w:adjustRightInd w:val="0"/>
              <w:rPr>
                <w:rFonts w:ascii="Times" w:hAnsi="Times" w:cs="Times"/>
                <w:sz w:val="23"/>
                <w:szCs w:val="36"/>
              </w:rPr>
            </w:pPr>
          </w:p>
        </w:tc>
        <w:tc>
          <w:tcPr>
            <w:tcW w:w="2700" w:type="dxa"/>
          </w:tcPr>
          <w:p w:rsidR="00B85B71" w:rsidRPr="0046633B" w:rsidRDefault="002E6746" w:rsidP="00A52870">
            <w:pPr>
              <w:rPr>
                <w:rFonts w:ascii="Times New Roman" w:hAnsi="Times New Roman" w:cs="Times New Roman"/>
                <w:sz w:val="23"/>
                <w:szCs w:val="24"/>
                <w:shd w:val="clear" w:color="auto" w:fill="FFFFFF"/>
              </w:rPr>
            </w:pPr>
            <w:r w:rsidRPr="0046633B">
              <w:rPr>
                <w:rFonts w:ascii="Times New Roman" w:hAnsi="Times New Roman" w:cs="Times New Roman"/>
                <w:sz w:val="23"/>
                <w:szCs w:val="24"/>
              </w:rPr>
              <w:t>Community-based oral health programs, including s</w:t>
            </w:r>
            <w:r w:rsidR="00B85B71" w:rsidRPr="0046633B">
              <w:rPr>
                <w:rFonts w:ascii="Times New Roman" w:hAnsi="Times New Roman" w:cs="Times New Roman"/>
                <w:sz w:val="23"/>
                <w:szCs w:val="24"/>
              </w:rPr>
              <w:t>chool</w:t>
            </w:r>
            <w:r w:rsidRPr="0046633B">
              <w:rPr>
                <w:rFonts w:ascii="Times New Roman" w:hAnsi="Times New Roman" w:cs="Times New Roman"/>
                <w:sz w:val="23"/>
                <w:szCs w:val="24"/>
              </w:rPr>
              <w:t>-based sealant programs</w:t>
            </w:r>
            <w:r w:rsidR="000B0A1C" w:rsidRPr="0046633B">
              <w:rPr>
                <w:rFonts w:ascii="Times New Roman" w:hAnsi="Times New Roman" w:cs="Times New Roman"/>
                <w:sz w:val="23"/>
                <w:szCs w:val="24"/>
              </w:rPr>
              <w:t>, free clinics and mobile programs</w:t>
            </w:r>
          </w:p>
          <w:p w:rsidR="00B85B71" w:rsidRPr="0046633B" w:rsidRDefault="00B85B71" w:rsidP="00A52870">
            <w:pPr>
              <w:rPr>
                <w:rFonts w:ascii="Times New Roman" w:hAnsi="Times New Roman" w:cs="Times New Roman"/>
                <w:sz w:val="23"/>
                <w:szCs w:val="24"/>
              </w:rPr>
            </w:pPr>
          </w:p>
          <w:p w:rsidR="00B85B71" w:rsidRPr="0046633B" w:rsidRDefault="00B85B71" w:rsidP="00942544">
            <w:pPr>
              <w:rPr>
                <w:rFonts w:ascii="Times New Roman" w:hAnsi="Times New Roman" w:cs="Times New Roman"/>
                <w:sz w:val="23"/>
                <w:szCs w:val="24"/>
              </w:rPr>
            </w:pPr>
          </w:p>
        </w:tc>
        <w:tc>
          <w:tcPr>
            <w:tcW w:w="2610" w:type="dxa"/>
          </w:tcPr>
          <w:p w:rsidR="002E6746" w:rsidRPr="0046633B" w:rsidRDefault="002E6746" w:rsidP="002E6746">
            <w:pPr>
              <w:pStyle w:val="ListParagraph"/>
              <w:numPr>
                <w:ilvl w:val="0"/>
                <w:numId w:val="8"/>
              </w:numPr>
              <w:ind w:left="162" w:hanging="180"/>
              <w:rPr>
                <w:rFonts w:ascii="Times New Roman" w:hAnsi="Times New Roman" w:cs="Times New Roman"/>
                <w:sz w:val="23"/>
                <w:szCs w:val="24"/>
                <w:shd w:val="clear" w:color="auto" w:fill="FFFFFF"/>
              </w:rPr>
            </w:pPr>
            <w:r w:rsidRPr="0046633B">
              <w:rPr>
                <w:rFonts w:ascii="Times New Roman" w:hAnsi="Times New Roman" w:cs="Times New Roman"/>
                <w:sz w:val="23"/>
                <w:szCs w:val="24"/>
                <w:shd w:val="clear" w:color="auto" w:fill="FFFFFF"/>
              </w:rPr>
              <w:t>City/county health departments</w:t>
            </w:r>
          </w:p>
          <w:p w:rsidR="00D401D5" w:rsidRPr="0046633B" w:rsidRDefault="002E6746" w:rsidP="002E6746">
            <w:pPr>
              <w:pStyle w:val="ListParagraph"/>
              <w:numPr>
                <w:ilvl w:val="0"/>
                <w:numId w:val="8"/>
              </w:numPr>
              <w:ind w:left="162" w:hanging="180"/>
              <w:rPr>
                <w:rFonts w:ascii="Times New Roman" w:hAnsi="Times New Roman" w:cs="Times New Roman"/>
                <w:sz w:val="23"/>
                <w:szCs w:val="24"/>
                <w:shd w:val="clear" w:color="auto" w:fill="FFFFFF"/>
              </w:rPr>
            </w:pPr>
            <w:r w:rsidRPr="0046633B">
              <w:rPr>
                <w:rFonts w:ascii="Times New Roman" w:hAnsi="Times New Roman" w:cs="Times New Roman"/>
                <w:sz w:val="23"/>
                <w:szCs w:val="24"/>
                <w:shd w:val="clear" w:color="auto" w:fill="FFFFFF"/>
              </w:rPr>
              <w:t>Hospitals</w:t>
            </w:r>
            <w:r w:rsidR="00D401D5" w:rsidRPr="0046633B">
              <w:rPr>
                <w:rFonts w:ascii="Times New Roman" w:hAnsi="Times New Roman" w:cs="Times New Roman"/>
                <w:sz w:val="23"/>
                <w:szCs w:val="24"/>
                <w:shd w:val="clear" w:color="auto" w:fill="FFFFFF"/>
              </w:rPr>
              <w:t xml:space="preserve"> and health centers</w:t>
            </w:r>
          </w:p>
          <w:p w:rsidR="002E6746" w:rsidRPr="0046633B" w:rsidRDefault="00D401D5" w:rsidP="002E6746">
            <w:pPr>
              <w:pStyle w:val="ListParagraph"/>
              <w:numPr>
                <w:ilvl w:val="0"/>
                <w:numId w:val="8"/>
              </w:numPr>
              <w:ind w:left="162" w:hanging="180"/>
              <w:rPr>
                <w:rFonts w:ascii="Times New Roman" w:hAnsi="Times New Roman" w:cs="Times New Roman"/>
                <w:sz w:val="23"/>
                <w:szCs w:val="24"/>
                <w:shd w:val="clear" w:color="auto" w:fill="FFFFFF"/>
              </w:rPr>
            </w:pPr>
            <w:r w:rsidRPr="0046633B">
              <w:rPr>
                <w:rFonts w:ascii="Times New Roman" w:hAnsi="Times New Roman" w:cs="Times New Roman"/>
                <w:sz w:val="23"/>
                <w:szCs w:val="24"/>
                <w:shd w:val="clear" w:color="auto" w:fill="FFFFFF"/>
              </w:rPr>
              <w:t>School-based clinics</w:t>
            </w:r>
          </w:p>
          <w:p w:rsidR="002E6746" w:rsidRPr="0046633B" w:rsidRDefault="002E6746" w:rsidP="002E6746">
            <w:pPr>
              <w:pStyle w:val="ListParagraph"/>
              <w:numPr>
                <w:ilvl w:val="0"/>
                <w:numId w:val="8"/>
              </w:numPr>
              <w:ind w:left="162" w:hanging="180"/>
              <w:rPr>
                <w:rFonts w:ascii="Times New Roman" w:hAnsi="Times New Roman" w:cs="Times New Roman"/>
                <w:sz w:val="23"/>
                <w:szCs w:val="24"/>
                <w:shd w:val="clear" w:color="auto" w:fill="FFFFFF"/>
              </w:rPr>
            </w:pPr>
            <w:r w:rsidRPr="0046633B">
              <w:rPr>
                <w:rFonts w:ascii="Times New Roman" w:hAnsi="Times New Roman" w:cs="Times New Roman"/>
                <w:sz w:val="23"/>
                <w:szCs w:val="24"/>
                <w:shd w:val="clear" w:color="auto" w:fill="FFFFFF"/>
              </w:rPr>
              <w:t>Dental schools and programs</w:t>
            </w:r>
          </w:p>
          <w:p w:rsidR="002E6746" w:rsidRPr="0046633B" w:rsidRDefault="002E6746" w:rsidP="002E6746">
            <w:pPr>
              <w:pStyle w:val="ListParagraph"/>
              <w:numPr>
                <w:ilvl w:val="0"/>
                <w:numId w:val="8"/>
              </w:numPr>
              <w:ind w:left="162" w:hanging="180"/>
              <w:rPr>
                <w:rFonts w:ascii="Times New Roman" w:hAnsi="Times New Roman" w:cs="Times New Roman"/>
                <w:sz w:val="23"/>
                <w:szCs w:val="24"/>
                <w:shd w:val="clear" w:color="auto" w:fill="FFFFFF"/>
              </w:rPr>
            </w:pPr>
            <w:r w:rsidRPr="0046633B">
              <w:rPr>
                <w:rFonts w:ascii="Times New Roman" w:hAnsi="Times New Roman" w:cs="Times New Roman"/>
                <w:sz w:val="23"/>
                <w:szCs w:val="24"/>
                <w:shd w:val="clear" w:color="auto" w:fill="FFFFFF"/>
              </w:rPr>
              <w:t>Local dental health providers</w:t>
            </w:r>
          </w:p>
          <w:p w:rsidR="002E6746" w:rsidRPr="0046633B" w:rsidRDefault="002E6746" w:rsidP="002E6746">
            <w:pPr>
              <w:pStyle w:val="ListParagraph"/>
              <w:numPr>
                <w:ilvl w:val="0"/>
                <w:numId w:val="8"/>
              </w:numPr>
              <w:ind w:left="162" w:hanging="180"/>
              <w:rPr>
                <w:rFonts w:ascii="Times New Roman" w:hAnsi="Times New Roman" w:cs="Times New Roman"/>
                <w:sz w:val="23"/>
                <w:szCs w:val="24"/>
                <w:shd w:val="clear" w:color="auto" w:fill="FFFFFF"/>
              </w:rPr>
            </w:pPr>
            <w:r w:rsidRPr="0046633B">
              <w:rPr>
                <w:rFonts w:ascii="Times New Roman" w:hAnsi="Times New Roman" w:cs="Times New Roman"/>
                <w:sz w:val="23"/>
                <w:szCs w:val="24"/>
                <w:shd w:val="clear" w:color="auto" w:fill="FFFFFF"/>
              </w:rPr>
              <w:t>WIC or Head Start programs</w:t>
            </w:r>
          </w:p>
          <w:p w:rsidR="002E6746" w:rsidRPr="0046633B" w:rsidRDefault="002E6746" w:rsidP="002E6746">
            <w:pPr>
              <w:pStyle w:val="ListParagraph"/>
              <w:numPr>
                <w:ilvl w:val="0"/>
                <w:numId w:val="8"/>
              </w:numPr>
              <w:ind w:left="162" w:hanging="180"/>
              <w:rPr>
                <w:rFonts w:ascii="Times New Roman" w:hAnsi="Times New Roman" w:cs="Times New Roman"/>
                <w:sz w:val="23"/>
                <w:szCs w:val="24"/>
                <w:shd w:val="clear" w:color="auto" w:fill="FFFFFF"/>
              </w:rPr>
            </w:pPr>
            <w:r w:rsidRPr="0046633B">
              <w:rPr>
                <w:rFonts w:ascii="Times New Roman" w:hAnsi="Times New Roman" w:cs="Times New Roman"/>
                <w:sz w:val="23"/>
                <w:szCs w:val="24"/>
                <w:shd w:val="clear" w:color="auto" w:fill="FFFFFF"/>
              </w:rPr>
              <w:t>Well child clinics</w:t>
            </w:r>
          </w:p>
          <w:p w:rsidR="005C50CC" w:rsidRPr="0046633B" w:rsidRDefault="002E6746" w:rsidP="002E6746">
            <w:pPr>
              <w:pStyle w:val="ListParagraph"/>
              <w:numPr>
                <w:ilvl w:val="0"/>
                <w:numId w:val="8"/>
              </w:numPr>
              <w:ind w:left="162" w:hanging="180"/>
              <w:rPr>
                <w:rFonts w:ascii="Times New Roman" w:hAnsi="Times New Roman" w:cs="Times New Roman"/>
                <w:sz w:val="23"/>
                <w:szCs w:val="24"/>
                <w:shd w:val="clear" w:color="auto" w:fill="FFFFFF"/>
              </w:rPr>
            </w:pPr>
            <w:r w:rsidRPr="0046633B">
              <w:rPr>
                <w:rFonts w:ascii="Times New Roman" w:hAnsi="Times New Roman" w:cs="Times New Roman"/>
                <w:sz w:val="23"/>
                <w:szCs w:val="24"/>
                <w:shd w:val="clear" w:color="auto" w:fill="FFFFFF"/>
              </w:rPr>
              <w:t>Community centers</w:t>
            </w:r>
          </w:p>
          <w:p w:rsidR="002E6746" w:rsidRPr="0046633B" w:rsidRDefault="005C50CC" w:rsidP="002E6746">
            <w:pPr>
              <w:pStyle w:val="ListParagraph"/>
              <w:numPr>
                <w:ilvl w:val="0"/>
                <w:numId w:val="8"/>
              </w:numPr>
              <w:ind w:left="162" w:hanging="180"/>
              <w:rPr>
                <w:rFonts w:ascii="Times New Roman" w:hAnsi="Times New Roman" w:cs="Times New Roman"/>
                <w:sz w:val="23"/>
                <w:szCs w:val="24"/>
                <w:shd w:val="clear" w:color="auto" w:fill="FFFFFF"/>
              </w:rPr>
            </w:pPr>
            <w:r w:rsidRPr="0046633B">
              <w:rPr>
                <w:rFonts w:ascii="Times New Roman" w:hAnsi="Times New Roman" w:cs="Times New Roman"/>
                <w:sz w:val="23"/>
                <w:szCs w:val="24"/>
                <w:shd w:val="clear" w:color="auto" w:fill="FFFFFF"/>
              </w:rPr>
              <w:t>School staff, including school health team</w:t>
            </w:r>
          </w:p>
          <w:p w:rsidR="002E6746" w:rsidRPr="0046633B" w:rsidRDefault="002E6746" w:rsidP="002E6746">
            <w:pPr>
              <w:rPr>
                <w:rFonts w:ascii="Times New Roman" w:hAnsi="Times New Roman" w:cs="Times New Roman"/>
                <w:sz w:val="23"/>
                <w:szCs w:val="24"/>
                <w:shd w:val="clear" w:color="auto" w:fill="FFFFFF"/>
              </w:rPr>
            </w:pPr>
          </w:p>
          <w:p w:rsidR="002E6746" w:rsidRPr="0046633B" w:rsidRDefault="002E6746" w:rsidP="002E6746">
            <w:pPr>
              <w:rPr>
                <w:rFonts w:ascii="Times New Roman" w:hAnsi="Times New Roman" w:cs="Times New Roman"/>
                <w:sz w:val="23"/>
                <w:szCs w:val="24"/>
                <w:shd w:val="clear" w:color="auto" w:fill="FFFFFF"/>
              </w:rPr>
            </w:pPr>
          </w:p>
        </w:tc>
      </w:tr>
      <w:tr w:rsidR="002E6746" w:rsidRPr="0046633B">
        <w:tc>
          <w:tcPr>
            <w:tcW w:w="2880" w:type="dxa"/>
          </w:tcPr>
          <w:p w:rsidR="00456BEC" w:rsidRPr="0046633B" w:rsidRDefault="00B85B71" w:rsidP="00A52870">
            <w:pPr>
              <w:rPr>
                <w:rFonts w:ascii="Times New Roman" w:hAnsi="Times New Roman" w:cs="Times New Roman"/>
                <w:b/>
                <w:sz w:val="23"/>
                <w:szCs w:val="24"/>
              </w:rPr>
            </w:pPr>
            <w:r w:rsidRPr="0046633B">
              <w:rPr>
                <w:rFonts w:ascii="Times New Roman" w:hAnsi="Times New Roman" w:cs="Times New Roman"/>
                <w:b/>
                <w:sz w:val="23"/>
                <w:szCs w:val="24"/>
              </w:rPr>
              <w:lastRenderedPageBreak/>
              <w:t>Food insecurity</w:t>
            </w:r>
            <w:r w:rsidR="00456BEC" w:rsidRPr="0046633B">
              <w:rPr>
                <w:rFonts w:ascii="Times New Roman" w:hAnsi="Times New Roman" w:cs="Times New Roman"/>
                <w:b/>
                <w:sz w:val="23"/>
                <w:szCs w:val="24"/>
              </w:rPr>
              <w:t xml:space="preserve"> and nutrition</w:t>
            </w:r>
          </w:p>
          <w:p w:rsidR="00456BEC" w:rsidRPr="0046633B" w:rsidRDefault="005837E3" w:rsidP="00CA1A07">
            <w:pPr>
              <w:pStyle w:val="ListParagraph"/>
              <w:numPr>
                <w:ilvl w:val="0"/>
                <w:numId w:val="17"/>
              </w:numPr>
              <w:ind w:left="252" w:hanging="270"/>
              <w:rPr>
                <w:rFonts w:ascii="Times New Roman" w:hAnsi="Times New Roman" w:cs="Times New Roman"/>
                <w:sz w:val="23"/>
                <w:szCs w:val="24"/>
              </w:rPr>
            </w:pPr>
            <w:r w:rsidRPr="0046633B">
              <w:rPr>
                <w:rFonts w:ascii="Times New Roman" w:hAnsi="Times New Roman" w:cs="Times New Roman"/>
                <w:sz w:val="23"/>
                <w:szCs w:val="24"/>
              </w:rPr>
              <w:t>21% of children (&lt;age 18)</w:t>
            </w:r>
            <w:r w:rsidR="00B85B71" w:rsidRPr="0046633B">
              <w:rPr>
                <w:rFonts w:ascii="Times New Roman" w:hAnsi="Times New Roman" w:cs="Times New Roman"/>
                <w:sz w:val="23"/>
                <w:szCs w:val="24"/>
              </w:rPr>
              <w:t xml:space="preserve"> live in households that </w:t>
            </w:r>
            <w:r w:rsidR="005C50CC" w:rsidRPr="0046633B">
              <w:rPr>
                <w:rFonts w:ascii="Times New Roman" w:hAnsi="Times New Roman" w:cs="Times New Roman"/>
                <w:sz w:val="23"/>
                <w:szCs w:val="24"/>
              </w:rPr>
              <w:t>have been</w:t>
            </w:r>
            <w:r w:rsidR="00B85B71" w:rsidRPr="0046633B">
              <w:rPr>
                <w:rFonts w:ascii="Times New Roman" w:hAnsi="Times New Roman" w:cs="Times New Roman"/>
                <w:sz w:val="23"/>
                <w:szCs w:val="24"/>
              </w:rPr>
              <w:t xml:space="preserve"> food</w:t>
            </w:r>
            <w:r w:rsidR="00B85B71" w:rsidRPr="0046633B">
              <w:rPr>
                <w:rFonts w:ascii="Cambria Math" w:hAnsi="Cambria Math" w:cs="Cambria Math"/>
                <w:sz w:val="23"/>
                <w:szCs w:val="24"/>
              </w:rPr>
              <w:t>‐</w:t>
            </w:r>
            <w:r w:rsidR="00B85B71" w:rsidRPr="0046633B">
              <w:rPr>
                <w:rFonts w:ascii="Times New Roman" w:hAnsi="Times New Roman" w:cs="Times New Roman"/>
                <w:sz w:val="23"/>
                <w:szCs w:val="24"/>
              </w:rPr>
              <w:t>insecure at some point during the year.</w:t>
            </w:r>
            <w:r w:rsidR="00B85B71" w:rsidRPr="0046633B">
              <w:rPr>
                <w:rStyle w:val="EndnoteReference"/>
                <w:rFonts w:ascii="Times New Roman" w:hAnsi="Times New Roman" w:cs="Times New Roman"/>
                <w:sz w:val="23"/>
                <w:szCs w:val="24"/>
              </w:rPr>
              <w:endnoteReference w:id="18"/>
            </w:r>
          </w:p>
          <w:p w:rsidR="00456BEC" w:rsidRPr="0046633B" w:rsidRDefault="00456BEC" w:rsidP="00CA1A07">
            <w:pPr>
              <w:pStyle w:val="ListParagraph"/>
              <w:numPr>
                <w:ilvl w:val="0"/>
                <w:numId w:val="17"/>
              </w:numPr>
              <w:ind w:left="252" w:hanging="270"/>
              <w:rPr>
                <w:rFonts w:ascii="Times New Roman" w:hAnsi="Times New Roman" w:cs="Times New Roman"/>
                <w:sz w:val="23"/>
                <w:szCs w:val="24"/>
              </w:rPr>
            </w:pPr>
            <w:r w:rsidRPr="0046633B">
              <w:rPr>
                <w:rFonts w:ascii="Times New Roman" w:hAnsi="Times New Roman" w:cs="Times New Roman"/>
                <w:sz w:val="23"/>
                <w:szCs w:val="24"/>
              </w:rPr>
              <w:t>31.8% of children and adolescents are overweight or obese.</w:t>
            </w:r>
          </w:p>
          <w:p w:rsidR="00456BEC" w:rsidRPr="0046633B" w:rsidRDefault="00456BEC" w:rsidP="00CA1A07">
            <w:pPr>
              <w:pStyle w:val="ListParagraph"/>
              <w:numPr>
                <w:ilvl w:val="0"/>
                <w:numId w:val="16"/>
              </w:numPr>
              <w:ind w:left="432" w:hanging="180"/>
              <w:rPr>
                <w:rFonts w:ascii="Times New Roman" w:hAnsi="Times New Roman" w:cs="Times New Roman"/>
                <w:sz w:val="23"/>
                <w:szCs w:val="24"/>
              </w:rPr>
            </w:pPr>
            <w:r w:rsidRPr="0046633B">
              <w:rPr>
                <w:rFonts w:ascii="Times New Roman" w:hAnsi="Times New Roman" w:cs="Times New Roman"/>
                <w:sz w:val="23"/>
                <w:szCs w:val="24"/>
              </w:rPr>
              <w:t>18% of children aged 6-11 years old are obese.</w:t>
            </w:r>
          </w:p>
          <w:p w:rsidR="00456BEC" w:rsidRPr="0046633B" w:rsidRDefault="00456BEC" w:rsidP="00CA1A07">
            <w:pPr>
              <w:pStyle w:val="ListParagraph"/>
              <w:numPr>
                <w:ilvl w:val="0"/>
                <w:numId w:val="16"/>
              </w:numPr>
              <w:ind w:left="432" w:hanging="180"/>
              <w:rPr>
                <w:rFonts w:ascii="Times New Roman" w:hAnsi="Times New Roman" w:cs="Times New Roman"/>
                <w:sz w:val="23"/>
                <w:szCs w:val="24"/>
              </w:rPr>
            </w:pPr>
            <w:r w:rsidRPr="0046633B">
              <w:rPr>
                <w:rFonts w:ascii="Times New Roman" w:hAnsi="Times New Roman" w:cs="Times New Roman"/>
                <w:sz w:val="23"/>
                <w:szCs w:val="24"/>
              </w:rPr>
              <w:t>21% of children aged 12-19 years old are obese.</w:t>
            </w:r>
            <w:r w:rsidRPr="0046633B">
              <w:rPr>
                <w:sz w:val="23"/>
                <w:vertAlign w:val="superscript"/>
              </w:rPr>
              <w:endnoteReference w:id="19"/>
            </w:r>
          </w:p>
          <w:p w:rsidR="00B85B71" w:rsidRPr="0046633B" w:rsidRDefault="00B85B71" w:rsidP="00A52870">
            <w:pPr>
              <w:rPr>
                <w:rFonts w:ascii="Times New Roman" w:hAnsi="Times New Roman" w:cs="Times New Roman"/>
                <w:sz w:val="23"/>
                <w:szCs w:val="24"/>
              </w:rPr>
            </w:pPr>
          </w:p>
        </w:tc>
        <w:tc>
          <w:tcPr>
            <w:tcW w:w="3150" w:type="dxa"/>
          </w:tcPr>
          <w:p w:rsidR="009A4FD7" w:rsidRPr="0046633B" w:rsidRDefault="00A0395C" w:rsidP="00A0395C">
            <w:pPr>
              <w:rPr>
                <w:rFonts w:ascii="Times New Roman" w:hAnsi="Times New Roman" w:cs="Times New Roman"/>
                <w:sz w:val="23"/>
                <w:szCs w:val="24"/>
              </w:rPr>
            </w:pPr>
            <w:r w:rsidRPr="0046633B">
              <w:rPr>
                <w:rFonts w:ascii="Times New Roman" w:hAnsi="Times New Roman" w:cs="Times New Roman"/>
                <w:sz w:val="23"/>
                <w:szCs w:val="24"/>
              </w:rPr>
              <w:t>Food</w:t>
            </w:r>
            <w:r w:rsidR="00B85B71" w:rsidRPr="0046633B">
              <w:rPr>
                <w:rFonts w:ascii="Times New Roman" w:hAnsi="Times New Roman" w:cs="Times New Roman"/>
                <w:sz w:val="23"/>
                <w:szCs w:val="24"/>
              </w:rPr>
              <w:t xml:space="preserve"> insecurity is more than twice as prevalent among children in households headed by </w:t>
            </w:r>
            <w:r w:rsidR="00402530" w:rsidRPr="0046633B">
              <w:rPr>
                <w:rFonts w:ascii="Times New Roman" w:hAnsi="Times New Roman" w:cs="Times New Roman"/>
                <w:sz w:val="23"/>
                <w:szCs w:val="24"/>
              </w:rPr>
              <w:t>African Americans (36%) or Hispanics (30%</w:t>
            </w:r>
            <w:r w:rsidR="00B85B71" w:rsidRPr="0046633B">
              <w:rPr>
                <w:rFonts w:ascii="Times New Roman" w:hAnsi="Times New Roman" w:cs="Times New Roman"/>
                <w:sz w:val="23"/>
                <w:szCs w:val="24"/>
              </w:rPr>
              <w:t xml:space="preserve">), than in those headed by </w:t>
            </w:r>
            <w:r w:rsidRPr="0046633B">
              <w:rPr>
                <w:rFonts w:ascii="Times New Roman" w:hAnsi="Times New Roman" w:cs="Times New Roman"/>
                <w:sz w:val="23"/>
                <w:szCs w:val="24"/>
              </w:rPr>
              <w:t xml:space="preserve">Caucasians </w:t>
            </w:r>
            <w:r w:rsidR="00B85B71" w:rsidRPr="0046633B">
              <w:rPr>
                <w:rFonts w:ascii="Times New Roman" w:hAnsi="Times New Roman" w:cs="Times New Roman"/>
                <w:sz w:val="23"/>
                <w:szCs w:val="24"/>
              </w:rPr>
              <w:t>(15</w:t>
            </w:r>
            <w:r w:rsidR="00402530" w:rsidRPr="0046633B">
              <w:rPr>
                <w:rFonts w:ascii="Times New Roman" w:hAnsi="Times New Roman" w:cs="Times New Roman"/>
                <w:sz w:val="23"/>
                <w:szCs w:val="24"/>
              </w:rPr>
              <w:t xml:space="preserve">%). </w:t>
            </w:r>
            <w:r w:rsidR="00B85B71" w:rsidRPr="0046633B">
              <w:rPr>
                <w:rFonts w:ascii="Times New Roman" w:hAnsi="Times New Roman" w:cs="Times New Roman"/>
                <w:sz w:val="23"/>
                <w:szCs w:val="24"/>
              </w:rPr>
              <w:t xml:space="preserve">The proportion of households where children had “very low food security,” </w:t>
            </w:r>
            <w:r w:rsidR="00402530" w:rsidRPr="0046633B">
              <w:rPr>
                <w:rFonts w:ascii="Times New Roman" w:hAnsi="Times New Roman" w:cs="Times New Roman"/>
                <w:sz w:val="23"/>
                <w:szCs w:val="24"/>
              </w:rPr>
              <w:t xml:space="preserve">is </w:t>
            </w:r>
            <w:r w:rsidR="00B85B71" w:rsidRPr="0046633B">
              <w:rPr>
                <w:rFonts w:ascii="Times New Roman" w:hAnsi="Times New Roman" w:cs="Times New Roman"/>
                <w:sz w:val="23"/>
                <w:szCs w:val="24"/>
              </w:rPr>
              <w:t xml:space="preserve">between three and four times as high in </w:t>
            </w:r>
            <w:r w:rsidR="00402530" w:rsidRPr="0046633B">
              <w:rPr>
                <w:rFonts w:ascii="Times New Roman" w:hAnsi="Times New Roman" w:cs="Times New Roman"/>
                <w:sz w:val="23"/>
                <w:szCs w:val="24"/>
              </w:rPr>
              <w:t>African American</w:t>
            </w:r>
            <w:r w:rsidR="00B85B71" w:rsidRPr="0046633B">
              <w:rPr>
                <w:rFonts w:ascii="Times New Roman" w:hAnsi="Times New Roman" w:cs="Times New Roman"/>
                <w:sz w:val="23"/>
                <w:szCs w:val="24"/>
              </w:rPr>
              <w:t xml:space="preserve"> or Hispanic households as it was in </w:t>
            </w:r>
            <w:r w:rsidR="00402530" w:rsidRPr="0046633B">
              <w:rPr>
                <w:rFonts w:ascii="Times New Roman" w:hAnsi="Times New Roman" w:cs="Times New Roman"/>
                <w:sz w:val="23"/>
                <w:szCs w:val="24"/>
              </w:rPr>
              <w:t xml:space="preserve">Caucasian </w:t>
            </w:r>
            <w:r w:rsidR="00B85B71" w:rsidRPr="0046633B">
              <w:rPr>
                <w:rFonts w:ascii="Times New Roman" w:hAnsi="Times New Roman" w:cs="Times New Roman"/>
                <w:sz w:val="23"/>
                <w:szCs w:val="24"/>
              </w:rPr>
              <w:t>households.</w:t>
            </w:r>
            <w:r w:rsidR="00B85B71" w:rsidRPr="0046633B">
              <w:rPr>
                <w:rStyle w:val="EndnoteReference"/>
                <w:rFonts w:ascii="Times New Roman" w:hAnsi="Times New Roman" w:cs="Times New Roman"/>
                <w:sz w:val="23"/>
                <w:szCs w:val="24"/>
              </w:rPr>
              <w:endnoteReference w:id="20"/>
            </w:r>
          </w:p>
          <w:p w:rsidR="00456BEC" w:rsidRPr="0046633B" w:rsidRDefault="00456BEC" w:rsidP="00A0395C">
            <w:pPr>
              <w:rPr>
                <w:rFonts w:ascii="Times New Roman" w:hAnsi="Times New Roman" w:cs="Times New Roman"/>
                <w:sz w:val="23"/>
                <w:szCs w:val="24"/>
              </w:rPr>
            </w:pPr>
          </w:p>
          <w:p w:rsidR="00456BEC" w:rsidRPr="0046633B" w:rsidRDefault="00456BEC" w:rsidP="00A0395C">
            <w:pPr>
              <w:rPr>
                <w:rFonts w:ascii="Times New Roman" w:hAnsi="Times New Roman" w:cs="Times New Roman"/>
                <w:sz w:val="23"/>
                <w:szCs w:val="24"/>
              </w:rPr>
            </w:pPr>
            <w:r w:rsidRPr="0046633B">
              <w:rPr>
                <w:rFonts w:ascii="Times New Roman" w:hAnsi="Times New Roman" w:cs="Times New Roman"/>
                <w:sz w:val="23"/>
                <w:szCs w:val="24"/>
              </w:rPr>
              <w:t>32.5% of African American children and 38.9% of Hispanic children are overweight or obese compared to 28.5% of Caucasian children.</w:t>
            </w:r>
            <w:r w:rsidRPr="0046633B">
              <w:rPr>
                <w:rStyle w:val="EndnoteReference"/>
                <w:rFonts w:ascii="Times New Roman" w:hAnsi="Times New Roman" w:cs="Times New Roman"/>
                <w:sz w:val="23"/>
                <w:szCs w:val="24"/>
              </w:rPr>
              <w:endnoteReference w:id="21"/>
            </w:r>
          </w:p>
          <w:p w:rsidR="00B85B71" w:rsidRPr="0046633B" w:rsidRDefault="00B85B71" w:rsidP="00A0395C">
            <w:pPr>
              <w:rPr>
                <w:rFonts w:ascii="Times New Roman" w:hAnsi="Times New Roman" w:cs="Times New Roman"/>
                <w:sz w:val="23"/>
                <w:szCs w:val="24"/>
              </w:rPr>
            </w:pPr>
          </w:p>
        </w:tc>
        <w:tc>
          <w:tcPr>
            <w:tcW w:w="2520" w:type="dxa"/>
          </w:tcPr>
          <w:p w:rsidR="00B85B71" w:rsidRPr="0046633B" w:rsidRDefault="00B85B71" w:rsidP="00A52870">
            <w:pPr>
              <w:rPr>
                <w:rFonts w:ascii="Times New Roman" w:hAnsi="Times New Roman" w:cs="Times New Roman"/>
                <w:sz w:val="23"/>
                <w:szCs w:val="24"/>
              </w:rPr>
            </w:pPr>
            <w:r w:rsidRPr="0046633B">
              <w:rPr>
                <w:rFonts w:ascii="Times New Roman" w:hAnsi="Times New Roman" w:cs="Times New Roman"/>
                <w:sz w:val="23"/>
                <w:szCs w:val="24"/>
              </w:rPr>
              <w:t>Children who come from food-insecure families are more likely to be suspended from school, have higher absenteeism rates and have poor health compared to children who come from food-secure homes.</w:t>
            </w:r>
            <w:r w:rsidRPr="0046633B">
              <w:rPr>
                <w:rStyle w:val="EndnoteReference"/>
                <w:rFonts w:ascii="Times New Roman" w:hAnsi="Times New Roman" w:cs="Times New Roman"/>
                <w:sz w:val="23"/>
                <w:szCs w:val="24"/>
              </w:rPr>
              <w:endnoteReference w:id="22"/>
            </w:r>
          </w:p>
          <w:p w:rsidR="00456BEC" w:rsidRPr="0046633B" w:rsidRDefault="00456BEC" w:rsidP="00A52870">
            <w:pPr>
              <w:rPr>
                <w:rFonts w:ascii="Times New Roman" w:hAnsi="Times New Roman" w:cs="Times New Roman"/>
                <w:sz w:val="23"/>
                <w:szCs w:val="24"/>
              </w:rPr>
            </w:pPr>
          </w:p>
          <w:p w:rsidR="00456BEC" w:rsidRPr="0046633B" w:rsidRDefault="00456BEC" w:rsidP="00456BEC">
            <w:pPr>
              <w:rPr>
                <w:rFonts w:ascii="Times New Roman" w:hAnsi="Times New Roman" w:cs="Times New Roman"/>
                <w:sz w:val="23"/>
                <w:szCs w:val="24"/>
              </w:rPr>
            </w:pPr>
            <w:r w:rsidRPr="0046633B">
              <w:rPr>
                <w:rFonts w:ascii="Times New Roman" w:hAnsi="Times New Roman" w:cs="Times New Roman"/>
                <w:sz w:val="23"/>
                <w:szCs w:val="24"/>
              </w:rPr>
              <w:t>Children who are obese are 1.7 times more likely to have 10 or more absences in a given year</w:t>
            </w:r>
          </w:p>
          <w:p w:rsidR="00456BEC" w:rsidRPr="0046633B" w:rsidRDefault="00456BEC" w:rsidP="00456BEC">
            <w:pPr>
              <w:rPr>
                <w:rFonts w:ascii="Times New Roman" w:hAnsi="Times New Roman" w:cs="Times New Roman"/>
                <w:sz w:val="23"/>
                <w:szCs w:val="24"/>
              </w:rPr>
            </w:pPr>
            <w:proofErr w:type="gramStart"/>
            <w:r w:rsidRPr="0046633B">
              <w:rPr>
                <w:rFonts w:ascii="Times New Roman" w:hAnsi="Times New Roman" w:cs="Times New Roman"/>
                <w:sz w:val="23"/>
                <w:szCs w:val="24"/>
              </w:rPr>
              <w:t>than</w:t>
            </w:r>
            <w:proofErr w:type="gramEnd"/>
            <w:r w:rsidRPr="0046633B">
              <w:rPr>
                <w:rFonts w:ascii="Times New Roman" w:hAnsi="Times New Roman" w:cs="Times New Roman"/>
                <w:sz w:val="23"/>
                <w:szCs w:val="24"/>
              </w:rPr>
              <w:t xml:space="preserve"> their non-obese peers.</w:t>
            </w:r>
            <w:r w:rsidRPr="0046633B">
              <w:rPr>
                <w:rStyle w:val="EndnoteReference"/>
                <w:rFonts w:ascii="Times New Roman" w:hAnsi="Times New Roman" w:cs="Times New Roman"/>
                <w:sz w:val="23"/>
                <w:szCs w:val="24"/>
              </w:rPr>
              <w:endnoteReference w:id="23"/>
            </w:r>
          </w:p>
          <w:p w:rsidR="00456BEC" w:rsidRPr="0046633B" w:rsidRDefault="00456BEC" w:rsidP="00456BEC">
            <w:pPr>
              <w:rPr>
                <w:rFonts w:ascii="Times New Roman" w:hAnsi="Times New Roman" w:cs="Times New Roman"/>
                <w:sz w:val="23"/>
                <w:szCs w:val="24"/>
              </w:rPr>
            </w:pPr>
          </w:p>
          <w:p w:rsidR="001B79AE" w:rsidRDefault="00456BEC" w:rsidP="00A52870">
            <w:pPr>
              <w:rPr>
                <w:rFonts w:ascii="Times New Roman" w:hAnsi="Times New Roman" w:cs="Times New Roman"/>
                <w:sz w:val="23"/>
                <w:szCs w:val="24"/>
              </w:rPr>
            </w:pPr>
            <w:r w:rsidRPr="0046633B">
              <w:rPr>
                <w:rFonts w:ascii="Times New Roman" w:hAnsi="Times New Roman" w:cs="Times New Roman"/>
                <w:sz w:val="23"/>
                <w:szCs w:val="24"/>
              </w:rPr>
              <w:t>Overweight children are exposed to negative social experiences such as peer rejection and bullying which may lead to low self-esteem, anxiety disorders and depression.</w:t>
            </w:r>
            <w:r w:rsidRPr="0046633B">
              <w:rPr>
                <w:rStyle w:val="EndnoteReference"/>
                <w:rFonts w:ascii="Times New Roman" w:hAnsi="Times New Roman" w:cs="Times New Roman"/>
                <w:sz w:val="23"/>
                <w:szCs w:val="24"/>
              </w:rPr>
              <w:endnoteReference w:id="24"/>
            </w:r>
            <w:r w:rsidRPr="0046633B">
              <w:rPr>
                <w:rFonts w:ascii="Times New Roman" w:hAnsi="Times New Roman" w:cs="Times New Roman"/>
                <w:sz w:val="23"/>
                <w:szCs w:val="24"/>
              </w:rPr>
              <w:t xml:space="preserve"> </w:t>
            </w:r>
          </w:p>
          <w:p w:rsidR="00CA1A07" w:rsidRPr="0046633B" w:rsidRDefault="00CA1A07" w:rsidP="00A52870">
            <w:pPr>
              <w:rPr>
                <w:rFonts w:ascii="Times New Roman" w:hAnsi="Times New Roman" w:cs="Times New Roman"/>
                <w:sz w:val="23"/>
                <w:szCs w:val="24"/>
              </w:rPr>
            </w:pPr>
          </w:p>
        </w:tc>
        <w:tc>
          <w:tcPr>
            <w:tcW w:w="2700" w:type="dxa"/>
          </w:tcPr>
          <w:p w:rsidR="00B85B71" w:rsidRPr="0046633B" w:rsidRDefault="00456BEC" w:rsidP="0046633B">
            <w:pPr>
              <w:rPr>
                <w:rFonts w:ascii="Times New Roman" w:hAnsi="Times New Roman" w:cs="Times New Roman"/>
                <w:sz w:val="23"/>
                <w:szCs w:val="24"/>
              </w:rPr>
            </w:pPr>
            <w:r w:rsidRPr="0046633B">
              <w:rPr>
                <w:rFonts w:ascii="Times New Roman" w:hAnsi="Times New Roman" w:cs="Times New Roman"/>
                <w:sz w:val="23"/>
                <w:szCs w:val="24"/>
              </w:rPr>
              <w:t>Access to health</w:t>
            </w:r>
            <w:r w:rsidR="000B0A1C" w:rsidRPr="0046633B">
              <w:rPr>
                <w:rFonts w:ascii="Times New Roman" w:hAnsi="Times New Roman" w:cs="Times New Roman"/>
                <w:sz w:val="23"/>
                <w:szCs w:val="24"/>
              </w:rPr>
              <w:t>y</w:t>
            </w:r>
            <w:r w:rsidRPr="0046633B">
              <w:rPr>
                <w:rFonts w:ascii="Times New Roman" w:hAnsi="Times New Roman" w:cs="Times New Roman"/>
                <w:sz w:val="23"/>
                <w:szCs w:val="24"/>
              </w:rPr>
              <w:t xml:space="preserve"> school meals, including u</w:t>
            </w:r>
            <w:r w:rsidR="00B85B71" w:rsidRPr="0046633B">
              <w:rPr>
                <w:rFonts w:ascii="Times New Roman" w:hAnsi="Times New Roman" w:cs="Times New Roman"/>
                <w:sz w:val="23"/>
                <w:szCs w:val="24"/>
              </w:rPr>
              <w:t>nive</w:t>
            </w:r>
            <w:r w:rsidR="000B0A1C" w:rsidRPr="0046633B">
              <w:rPr>
                <w:rFonts w:ascii="Times New Roman" w:hAnsi="Times New Roman" w:cs="Times New Roman"/>
                <w:sz w:val="23"/>
                <w:szCs w:val="24"/>
              </w:rPr>
              <w:t>rsal school breakfast programs, and water</w:t>
            </w:r>
          </w:p>
          <w:p w:rsidR="008358EF" w:rsidRPr="0046633B" w:rsidRDefault="008358EF" w:rsidP="0046633B">
            <w:pPr>
              <w:rPr>
                <w:rFonts w:ascii="Times New Roman" w:hAnsi="Times New Roman" w:cs="Times New Roman"/>
                <w:sz w:val="23"/>
                <w:szCs w:val="24"/>
              </w:rPr>
            </w:pPr>
          </w:p>
          <w:p w:rsidR="000B0A1C" w:rsidRPr="0046633B" w:rsidRDefault="00402530" w:rsidP="0046633B">
            <w:pPr>
              <w:rPr>
                <w:rFonts w:ascii="Times New Roman" w:hAnsi="Times New Roman" w:cs="Times New Roman"/>
                <w:sz w:val="23"/>
                <w:szCs w:val="24"/>
              </w:rPr>
            </w:pPr>
            <w:r w:rsidRPr="0046633B">
              <w:rPr>
                <w:rFonts w:ascii="Times New Roman" w:hAnsi="Times New Roman" w:cs="Times New Roman"/>
                <w:sz w:val="23"/>
                <w:szCs w:val="24"/>
              </w:rPr>
              <w:t>School Pantry Program</w:t>
            </w:r>
          </w:p>
          <w:p w:rsidR="000B0A1C" w:rsidRPr="0046633B" w:rsidRDefault="000B0A1C" w:rsidP="0046633B">
            <w:pPr>
              <w:rPr>
                <w:rFonts w:ascii="Times New Roman" w:hAnsi="Times New Roman" w:cs="Times New Roman"/>
                <w:sz w:val="23"/>
                <w:szCs w:val="24"/>
              </w:rPr>
            </w:pPr>
          </w:p>
          <w:p w:rsidR="008358EF" w:rsidRPr="0046633B" w:rsidRDefault="000B0A1C" w:rsidP="0046633B">
            <w:pPr>
              <w:rPr>
                <w:rFonts w:ascii="Times New Roman" w:hAnsi="Times New Roman" w:cs="Times New Roman"/>
                <w:sz w:val="23"/>
                <w:szCs w:val="24"/>
              </w:rPr>
            </w:pPr>
            <w:r w:rsidRPr="0046633B">
              <w:rPr>
                <w:rFonts w:ascii="Times New Roman" w:hAnsi="Times New Roman" w:cs="Times New Roman"/>
                <w:sz w:val="23"/>
                <w:szCs w:val="24"/>
              </w:rPr>
              <w:t>Backpack programs</w:t>
            </w:r>
          </w:p>
          <w:p w:rsidR="00456BEC" w:rsidRPr="0046633B" w:rsidRDefault="00456BEC" w:rsidP="0046633B">
            <w:pPr>
              <w:rPr>
                <w:rFonts w:ascii="Times New Roman" w:hAnsi="Times New Roman" w:cs="Times New Roman"/>
                <w:sz w:val="23"/>
                <w:szCs w:val="24"/>
              </w:rPr>
            </w:pPr>
          </w:p>
          <w:p w:rsidR="000B0A1C" w:rsidRPr="0046633B" w:rsidRDefault="00456BEC" w:rsidP="0046633B">
            <w:pPr>
              <w:rPr>
                <w:rFonts w:ascii="Times New Roman" w:hAnsi="Times New Roman" w:cs="Times New Roman"/>
                <w:sz w:val="23"/>
                <w:szCs w:val="24"/>
              </w:rPr>
            </w:pPr>
            <w:r w:rsidRPr="0046633B">
              <w:rPr>
                <w:rFonts w:ascii="Times New Roman" w:hAnsi="Times New Roman" w:cs="Times New Roman"/>
                <w:sz w:val="23"/>
                <w:szCs w:val="24"/>
              </w:rPr>
              <w:t>School-based physical activity programs</w:t>
            </w:r>
          </w:p>
          <w:p w:rsidR="000B0A1C" w:rsidRPr="0046633B" w:rsidRDefault="000B0A1C" w:rsidP="0046633B">
            <w:pPr>
              <w:rPr>
                <w:rFonts w:ascii="Times New Roman" w:hAnsi="Times New Roman" w:cs="Times New Roman"/>
                <w:sz w:val="23"/>
                <w:szCs w:val="24"/>
              </w:rPr>
            </w:pPr>
          </w:p>
          <w:p w:rsidR="000B0A1C" w:rsidRPr="0046633B" w:rsidRDefault="000B0A1C" w:rsidP="0046633B">
            <w:pPr>
              <w:rPr>
                <w:rFonts w:ascii="Times New Roman" w:hAnsi="Times New Roman" w:cs="Times New Roman"/>
                <w:sz w:val="23"/>
                <w:szCs w:val="24"/>
              </w:rPr>
            </w:pPr>
            <w:r w:rsidRPr="0046633B">
              <w:rPr>
                <w:rFonts w:ascii="Times New Roman" w:hAnsi="Times New Roman" w:cs="Times New Roman"/>
                <w:sz w:val="23"/>
                <w:szCs w:val="24"/>
              </w:rPr>
              <w:t>Programs to reduce screen time</w:t>
            </w:r>
          </w:p>
          <w:p w:rsidR="000B0A1C" w:rsidRPr="0046633B" w:rsidRDefault="000B0A1C" w:rsidP="0046633B">
            <w:pPr>
              <w:rPr>
                <w:rFonts w:ascii="Times New Roman" w:hAnsi="Times New Roman" w:cs="Times New Roman"/>
                <w:sz w:val="23"/>
                <w:szCs w:val="24"/>
              </w:rPr>
            </w:pPr>
          </w:p>
          <w:p w:rsidR="00456BEC" w:rsidRPr="0046633B" w:rsidRDefault="000B0A1C" w:rsidP="0046633B">
            <w:pPr>
              <w:rPr>
                <w:rFonts w:ascii="Times New Roman" w:hAnsi="Times New Roman" w:cs="Times New Roman"/>
                <w:sz w:val="23"/>
                <w:szCs w:val="24"/>
              </w:rPr>
            </w:pPr>
            <w:r w:rsidRPr="0046633B">
              <w:rPr>
                <w:rFonts w:ascii="Times New Roman" w:hAnsi="Times New Roman" w:cs="Times New Roman"/>
                <w:sz w:val="23"/>
                <w:szCs w:val="24"/>
              </w:rPr>
              <w:t>Programs to promote appropriate sleep</w:t>
            </w:r>
          </w:p>
          <w:p w:rsidR="00456BEC" w:rsidRPr="0046633B" w:rsidRDefault="00456BEC" w:rsidP="008358EF">
            <w:pPr>
              <w:rPr>
                <w:rFonts w:ascii="Times New Roman" w:hAnsi="Times New Roman" w:cs="Times New Roman"/>
                <w:sz w:val="23"/>
                <w:szCs w:val="24"/>
              </w:rPr>
            </w:pPr>
          </w:p>
        </w:tc>
        <w:tc>
          <w:tcPr>
            <w:tcW w:w="2610" w:type="dxa"/>
          </w:tcPr>
          <w:p w:rsidR="00402530" w:rsidRPr="0046633B" w:rsidRDefault="00402530" w:rsidP="00A0395C">
            <w:pPr>
              <w:pStyle w:val="ListParagraph"/>
              <w:numPr>
                <w:ilvl w:val="0"/>
                <w:numId w:val="9"/>
              </w:numPr>
              <w:ind w:left="162" w:hanging="162"/>
              <w:rPr>
                <w:rFonts w:ascii="Times New Roman" w:hAnsi="Times New Roman" w:cs="Times New Roman"/>
                <w:sz w:val="23"/>
                <w:szCs w:val="24"/>
              </w:rPr>
            </w:pPr>
            <w:r w:rsidRPr="0046633B">
              <w:rPr>
                <w:rFonts w:ascii="Times New Roman" w:hAnsi="Times New Roman" w:cs="Times New Roman"/>
                <w:sz w:val="23"/>
                <w:szCs w:val="24"/>
              </w:rPr>
              <w:t>Local department</w:t>
            </w:r>
            <w:r w:rsidR="00456BEC" w:rsidRPr="0046633B">
              <w:rPr>
                <w:rFonts w:ascii="Times New Roman" w:hAnsi="Times New Roman" w:cs="Times New Roman"/>
                <w:sz w:val="23"/>
                <w:szCs w:val="24"/>
              </w:rPr>
              <w:t>s</w:t>
            </w:r>
            <w:r w:rsidRPr="0046633B">
              <w:rPr>
                <w:rFonts w:ascii="Times New Roman" w:hAnsi="Times New Roman" w:cs="Times New Roman"/>
                <w:sz w:val="23"/>
                <w:szCs w:val="24"/>
              </w:rPr>
              <w:t xml:space="preserve"> of </w:t>
            </w:r>
            <w:r w:rsidR="00456BEC" w:rsidRPr="0046633B">
              <w:rPr>
                <w:rFonts w:ascii="Times New Roman" w:hAnsi="Times New Roman" w:cs="Times New Roman"/>
                <w:sz w:val="23"/>
                <w:szCs w:val="24"/>
              </w:rPr>
              <w:t xml:space="preserve">health and </w:t>
            </w:r>
            <w:r w:rsidRPr="0046633B">
              <w:rPr>
                <w:rFonts w:ascii="Times New Roman" w:hAnsi="Times New Roman" w:cs="Times New Roman"/>
                <w:sz w:val="23"/>
                <w:szCs w:val="24"/>
              </w:rPr>
              <w:t>public health</w:t>
            </w:r>
          </w:p>
          <w:p w:rsidR="00402530" w:rsidRPr="0046633B" w:rsidRDefault="00402530" w:rsidP="00A0395C">
            <w:pPr>
              <w:pStyle w:val="ListParagraph"/>
              <w:numPr>
                <w:ilvl w:val="0"/>
                <w:numId w:val="9"/>
              </w:numPr>
              <w:ind w:left="162" w:hanging="162"/>
              <w:rPr>
                <w:rFonts w:ascii="Times New Roman" w:hAnsi="Times New Roman" w:cs="Times New Roman"/>
                <w:sz w:val="23"/>
                <w:szCs w:val="24"/>
              </w:rPr>
            </w:pPr>
            <w:r w:rsidRPr="0046633B">
              <w:rPr>
                <w:rFonts w:ascii="Times New Roman" w:hAnsi="Times New Roman" w:cs="Times New Roman"/>
                <w:sz w:val="23"/>
                <w:szCs w:val="24"/>
              </w:rPr>
              <w:t>Teachers unions</w:t>
            </w:r>
          </w:p>
          <w:p w:rsidR="00402530" w:rsidRPr="0046633B" w:rsidRDefault="00402530" w:rsidP="00A0395C">
            <w:pPr>
              <w:pStyle w:val="ListParagraph"/>
              <w:numPr>
                <w:ilvl w:val="0"/>
                <w:numId w:val="9"/>
              </w:numPr>
              <w:ind w:left="162" w:hanging="162"/>
              <w:rPr>
                <w:rFonts w:ascii="Times New Roman" w:hAnsi="Times New Roman" w:cs="Times New Roman"/>
                <w:sz w:val="23"/>
                <w:szCs w:val="24"/>
              </w:rPr>
            </w:pPr>
            <w:r w:rsidRPr="0046633B">
              <w:rPr>
                <w:rFonts w:ascii="Times New Roman" w:hAnsi="Times New Roman" w:cs="Times New Roman"/>
                <w:sz w:val="23"/>
                <w:szCs w:val="24"/>
              </w:rPr>
              <w:t>Food service directors</w:t>
            </w:r>
          </w:p>
          <w:p w:rsidR="00402530" w:rsidRPr="0046633B" w:rsidRDefault="00402530" w:rsidP="00A0395C">
            <w:pPr>
              <w:pStyle w:val="ListParagraph"/>
              <w:numPr>
                <w:ilvl w:val="0"/>
                <w:numId w:val="9"/>
              </w:numPr>
              <w:ind w:left="162" w:hanging="162"/>
              <w:rPr>
                <w:rFonts w:ascii="Times New Roman" w:hAnsi="Times New Roman" w:cs="Times New Roman"/>
                <w:sz w:val="23"/>
                <w:szCs w:val="24"/>
              </w:rPr>
            </w:pPr>
            <w:r w:rsidRPr="0046633B">
              <w:rPr>
                <w:rFonts w:ascii="Times New Roman" w:hAnsi="Times New Roman" w:cs="Times New Roman"/>
                <w:sz w:val="23"/>
                <w:szCs w:val="24"/>
              </w:rPr>
              <w:t>Local food banks</w:t>
            </w:r>
          </w:p>
          <w:p w:rsidR="005C50CC" w:rsidRPr="0046633B" w:rsidRDefault="00402530" w:rsidP="00A0395C">
            <w:pPr>
              <w:pStyle w:val="ListParagraph"/>
              <w:numPr>
                <w:ilvl w:val="0"/>
                <w:numId w:val="9"/>
              </w:numPr>
              <w:ind w:left="162" w:hanging="162"/>
              <w:rPr>
                <w:rFonts w:ascii="Times New Roman" w:hAnsi="Times New Roman" w:cs="Times New Roman"/>
                <w:sz w:val="23"/>
                <w:szCs w:val="24"/>
              </w:rPr>
            </w:pPr>
            <w:r w:rsidRPr="0046633B">
              <w:rPr>
                <w:rFonts w:ascii="Times New Roman" w:hAnsi="Times New Roman" w:cs="Times New Roman"/>
                <w:sz w:val="23"/>
                <w:szCs w:val="24"/>
              </w:rPr>
              <w:t>Local anti-hunger groups, including Feeding America</w:t>
            </w:r>
          </w:p>
          <w:p w:rsidR="00402530" w:rsidRPr="0046633B" w:rsidRDefault="005C50CC" w:rsidP="00A0395C">
            <w:pPr>
              <w:pStyle w:val="ListParagraph"/>
              <w:numPr>
                <w:ilvl w:val="0"/>
                <w:numId w:val="9"/>
              </w:numPr>
              <w:ind w:left="162" w:hanging="162"/>
              <w:rPr>
                <w:rFonts w:ascii="Times New Roman" w:hAnsi="Times New Roman" w:cs="Times New Roman"/>
                <w:sz w:val="23"/>
                <w:szCs w:val="24"/>
              </w:rPr>
            </w:pPr>
            <w:r w:rsidRPr="0046633B">
              <w:rPr>
                <w:rFonts w:ascii="Times New Roman" w:hAnsi="Times New Roman" w:cs="Times New Roman"/>
                <w:sz w:val="23"/>
                <w:szCs w:val="24"/>
              </w:rPr>
              <w:t>School staff, including food services team and facility and maintenance team</w:t>
            </w:r>
          </w:p>
          <w:p w:rsidR="00456BEC" w:rsidRPr="0046633B" w:rsidRDefault="00456BEC" w:rsidP="00456BEC">
            <w:pPr>
              <w:pStyle w:val="ListParagraph"/>
              <w:numPr>
                <w:ilvl w:val="0"/>
                <w:numId w:val="9"/>
              </w:numPr>
              <w:ind w:left="162" w:hanging="162"/>
              <w:rPr>
                <w:rFonts w:ascii="Times New Roman" w:hAnsi="Times New Roman" w:cs="Times New Roman"/>
                <w:sz w:val="23"/>
                <w:szCs w:val="24"/>
              </w:rPr>
            </w:pPr>
            <w:r w:rsidRPr="0046633B">
              <w:rPr>
                <w:rFonts w:ascii="Times New Roman" w:hAnsi="Times New Roman" w:cs="Times New Roman"/>
                <w:sz w:val="23"/>
                <w:szCs w:val="24"/>
              </w:rPr>
              <w:t>Community food and fitness organizations</w:t>
            </w:r>
          </w:p>
          <w:p w:rsidR="00456BEC" w:rsidRPr="0046633B" w:rsidRDefault="00456BEC" w:rsidP="00456BEC">
            <w:pPr>
              <w:pStyle w:val="ListParagraph"/>
              <w:numPr>
                <w:ilvl w:val="0"/>
                <w:numId w:val="9"/>
              </w:numPr>
              <w:ind w:left="162" w:hanging="162"/>
              <w:rPr>
                <w:rFonts w:ascii="Times New Roman" w:hAnsi="Times New Roman" w:cs="Times New Roman"/>
                <w:sz w:val="23"/>
                <w:szCs w:val="24"/>
              </w:rPr>
            </w:pPr>
            <w:r w:rsidRPr="0046633B">
              <w:rPr>
                <w:rFonts w:ascii="Times New Roman" w:hAnsi="Times New Roman" w:cs="Times New Roman"/>
                <w:sz w:val="23"/>
                <w:szCs w:val="24"/>
              </w:rPr>
              <w:t>Local health care providers</w:t>
            </w:r>
          </w:p>
          <w:p w:rsidR="00456BEC" w:rsidRPr="0046633B" w:rsidRDefault="00456BEC" w:rsidP="00456BEC">
            <w:pPr>
              <w:pStyle w:val="ListParagraph"/>
              <w:numPr>
                <w:ilvl w:val="0"/>
                <w:numId w:val="9"/>
              </w:numPr>
              <w:ind w:left="162" w:hanging="162"/>
              <w:rPr>
                <w:rFonts w:ascii="Times New Roman" w:hAnsi="Times New Roman" w:cs="Times New Roman"/>
                <w:sz w:val="23"/>
                <w:szCs w:val="24"/>
              </w:rPr>
            </w:pPr>
            <w:r w:rsidRPr="0046633B">
              <w:rPr>
                <w:rFonts w:ascii="Times New Roman" w:hAnsi="Times New Roman" w:cs="Times New Roman"/>
                <w:sz w:val="23"/>
                <w:szCs w:val="24"/>
              </w:rPr>
              <w:t>Farmers markets</w:t>
            </w:r>
          </w:p>
          <w:p w:rsidR="00402530" w:rsidRPr="0046633B" w:rsidRDefault="00402530" w:rsidP="00A52870">
            <w:pPr>
              <w:rPr>
                <w:rFonts w:ascii="Times New Roman" w:hAnsi="Times New Roman" w:cs="Times New Roman"/>
                <w:sz w:val="23"/>
                <w:szCs w:val="24"/>
              </w:rPr>
            </w:pPr>
          </w:p>
          <w:p w:rsidR="00402530" w:rsidRPr="0046633B" w:rsidRDefault="00402530" w:rsidP="00A52870">
            <w:pPr>
              <w:rPr>
                <w:rFonts w:ascii="Times New Roman" w:hAnsi="Times New Roman" w:cs="Times New Roman"/>
                <w:sz w:val="23"/>
                <w:szCs w:val="24"/>
              </w:rPr>
            </w:pPr>
          </w:p>
        </w:tc>
      </w:tr>
      <w:tr w:rsidR="002E6746" w:rsidRPr="0046633B">
        <w:tc>
          <w:tcPr>
            <w:tcW w:w="2880" w:type="dxa"/>
          </w:tcPr>
          <w:p w:rsidR="00094BAA" w:rsidRPr="0046633B" w:rsidRDefault="00B85B71" w:rsidP="00A52870">
            <w:pPr>
              <w:rPr>
                <w:rFonts w:ascii="Times New Roman" w:hAnsi="Times New Roman" w:cs="Times New Roman"/>
                <w:b/>
                <w:sz w:val="23"/>
                <w:szCs w:val="24"/>
              </w:rPr>
            </w:pPr>
            <w:r w:rsidRPr="0046633B">
              <w:rPr>
                <w:rFonts w:ascii="Times New Roman" w:hAnsi="Times New Roman" w:cs="Times New Roman"/>
                <w:b/>
                <w:sz w:val="23"/>
                <w:szCs w:val="24"/>
              </w:rPr>
              <w:t>Mental health</w:t>
            </w:r>
            <w:r w:rsidR="00CA1A07" w:rsidRPr="0046633B">
              <w:rPr>
                <w:rFonts w:ascii="Times New Roman" w:hAnsi="Times New Roman" w:cs="Times New Roman"/>
                <w:b/>
                <w:sz w:val="23"/>
                <w:szCs w:val="24"/>
              </w:rPr>
              <w:t xml:space="preserve"> </w:t>
            </w:r>
            <w:r w:rsidR="00AE25D2" w:rsidRPr="0046633B">
              <w:rPr>
                <w:rFonts w:ascii="Times New Roman" w:hAnsi="Times New Roman" w:cs="Times New Roman"/>
                <w:b/>
                <w:sz w:val="23"/>
                <w:szCs w:val="24"/>
              </w:rPr>
              <w:t>and substance use disorders</w:t>
            </w:r>
          </w:p>
          <w:p w:rsidR="00B85B71" w:rsidRPr="0046633B" w:rsidRDefault="00B85B71" w:rsidP="00A846AB">
            <w:pPr>
              <w:pStyle w:val="ListParagraph"/>
              <w:numPr>
                <w:ilvl w:val="0"/>
                <w:numId w:val="11"/>
              </w:numPr>
              <w:ind w:left="162" w:hanging="180"/>
              <w:rPr>
                <w:rFonts w:ascii="Times New Roman" w:hAnsi="Times New Roman" w:cs="Times New Roman"/>
                <w:sz w:val="23"/>
                <w:szCs w:val="24"/>
              </w:rPr>
            </w:pPr>
            <w:r w:rsidRPr="0046633B">
              <w:rPr>
                <w:rFonts w:ascii="Times New Roman" w:hAnsi="Times New Roman" w:cs="Times New Roman"/>
                <w:sz w:val="23"/>
                <w:szCs w:val="24"/>
              </w:rPr>
              <w:t>A total of 13%–20% of children experience a mental disorder in a given year.</w:t>
            </w:r>
            <w:r w:rsidRPr="0046633B">
              <w:rPr>
                <w:rStyle w:val="EndnoteReference"/>
                <w:rFonts w:ascii="Times New Roman" w:hAnsi="Times New Roman" w:cs="Times New Roman"/>
                <w:sz w:val="23"/>
                <w:szCs w:val="24"/>
              </w:rPr>
              <w:endnoteReference w:id="25"/>
            </w:r>
          </w:p>
          <w:p w:rsidR="00B85B71" w:rsidRPr="0046633B" w:rsidRDefault="00A846AB" w:rsidP="00A846AB">
            <w:pPr>
              <w:pStyle w:val="ListParagraph"/>
              <w:numPr>
                <w:ilvl w:val="0"/>
                <w:numId w:val="11"/>
              </w:numPr>
              <w:ind w:left="162" w:hanging="180"/>
              <w:rPr>
                <w:rFonts w:ascii="Times New Roman" w:hAnsi="Times New Roman" w:cs="Times New Roman"/>
                <w:sz w:val="23"/>
                <w:szCs w:val="24"/>
              </w:rPr>
            </w:pPr>
            <w:r w:rsidRPr="0046633B">
              <w:rPr>
                <w:rFonts w:ascii="Times New Roman" w:hAnsi="Times New Roman" w:cs="Times New Roman"/>
                <w:sz w:val="23"/>
                <w:szCs w:val="24"/>
              </w:rPr>
              <w:t>ADHD</w:t>
            </w:r>
            <w:r w:rsidR="00B85B71" w:rsidRPr="0046633B">
              <w:rPr>
                <w:rFonts w:ascii="Times New Roman" w:hAnsi="Times New Roman" w:cs="Times New Roman"/>
                <w:sz w:val="23"/>
                <w:szCs w:val="24"/>
              </w:rPr>
              <w:t xml:space="preserve"> (6.8%) is the most prevalent parent-reported current diagnosis among children aged 3–17 years, followed by behavioral or </w:t>
            </w:r>
            <w:r w:rsidR="00B85B71" w:rsidRPr="0046633B">
              <w:rPr>
                <w:rFonts w:ascii="Times New Roman" w:hAnsi="Times New Roman" w:cs="Times New Roman"/>
                <w:sz w:val="23"/>
                <w:szCs w:val="24"/>
              </w:rPr>
              <w:lastRenderedPageBreak/>
              <w:t>conduct problems (3.5%), anx</w:t>
            </w:r>
            <w:r w:rsidRPr="0046633B">
              <w:rPr>
                <w:rFonts w:ascii="Times New Roman" w:hAnsi="Times New Roman" w:cs="Times New Roman"/>
                <w:sz w:val="23"/>
                <w:szCs w:val="24"/>
              </w:rPr>
              <w:t xml:space="preserve">iety (3.0%), depression (2.1%) and </w:t>
            </w:r>
            <w:r w:rsidR="00B85B71" w:rsidRPr="0046633B">
              <w:rPr>
                <w:rFonts w:ascii="Times New Roman" w:hAnsi="Times New Roman" w:cs="Times New Roman"/>
                <w:sz w:val="23"/>
                <w:szCs w:val="24"/>
              </w:rPr>
              <w:t>autism spectrum disorders (1.1%)</w:t>
            </w:r>
            <w:r w:rsidRPr="0046633B">
              <w:rPr>
                <w:rFonts w:ascii="Times New Roman" w:hAnsi="Times New Roman" w:cs="Times New Roman"/>
                <w:sz w:val="23"/>
                <w:szCs w:val="24"/>
              </w:rPr>
              <w:t>.</w:t>
            </w:r>
            <w:r w:rsidR="00B85B71" w:rsidRPr="0046633B">
              <w:rPr>
                <w:rStyle w:val="EndnoteReference"/>
                <w:rFonts w:ascii="Times New Roman" w:hAnsi="Times New Roman" w:cs="Times New Roman"/>
                <w:sz w:val="23"/>
                <w:szCs w:val="24"/>
              </w:rPr>
              <w:endnoteReference w:id="26"/>
            </w:r>
          </w:p>
          <w:p w:rsidR="00AE25D2" w:rsidRPr="0046633B" w:rsidRDefault="00A846AB" w:rsidP="00AE25D2">
            <w:pPr>
              <w:pStyle w:val="ListParagraph"/>
              <w:numPr>
                <w:ilvl w:val="0"/>
                <w:numId w:val="11"/>
              </w:numPr>
              <w:ind w:left="162" w:hanging="180"/>
              <w:rPr>
                <w:rFonts w:ascii="Times New Roman" w:hAnsi="Times New Roman" w:cs="Times New Roman"/>
                <w:sz w:val="23"/>
                <w:szCs w:val="24"/>
              </w:rPr>
            </w:pPr>
            <w:r w:rsidRPr="0046633B">
              <w:rPr>
                <w:rFonts w:ascii="Times New Roman" w:hAnsi="Times New Roman" w:cs="Times New Roman"/>
                <w:sz w:val="23"/>
                <w:szCs w:val="24"/>
              </w:rPr>
              <w:t>25%</w:t>
            </w:r>
            <w:r w:rsidR="00B85B71" w:rsidRPr="0046633B">
              <w:rPr>
                <w:rFonts w:ascii="Times New Roman" w:hAnsi="Times New Roman" w:cs="Times New Roman"/>
                <w:sz w:val="23"/>
                <w:szCs w:val="24"/>
              </w:rPr>
              <w:t xml:space="preserve"> of children in need of mental health care get the help they need.</w:t>
            </w:r>
          </w:p>
          <w:p w:rsidR="00AE25D2" w:rsidRPr="0046633B" w:rsidRDefault="00AE25D2" w:rsidP="00AE25D2">
            <w:pPr>
              <w:pStyle w:val="ListParagraph"/>
              <w:numPr>
                <w:ilvl w:val="0"/>
                <w:numId w:val="15"/>
              </w:numPr>
              <w:ind w:left="162" w:hanging="162"/>
              <w:rPr>
                <w:rFonts w:ascii="Times New Roman" w:hAnsi="Times New Roman" w:cs="Times New Roman"/>
                <w:sz w:val="23"/>
                <w:szCs w:val="24"/>
              </w:rPr>
            </w:pPr>
            <w:r w:rsidRPr="0046633B">
              <w:rPr>
                <w:rFonts w:ascii="Times New Roman" w:hAnsi="Times New Roman" w:cs="Times New Roman"/>
                <w:sz w:val="23"/>
                <w:szCs w:val="24"/>
              </w:rPr>
              <w:t xml:space="preserve">8.8% of adolescents report current illicit drug users. </w:t>
            </w:r>
          </w:p>
          <w:p w:rsidR="00AE25D2" w:rsidRPr="0046633B" w:rsidRDefault="00AE25D2" w:rsidP="00AE25D2">
            <w:pPr>
              <w:pStyle w:val="ListParagraph"/>
              <w:numPr>
                <w:ilvl w:val="0"/>
                <w:numId w:val="15"/>
              </w:numPr>
              <w:ind w:left="162" w:hanging="162"/>
              <w:rPr>
                <w:rFonts w:ascii="Times New Roman" w:hAnsi="Times New Roman" w:cs="Times New Roman"/>
                <w:sz w:val="23"/>
                <w:szCs w:val="24"/>
              </w:rPr>
            </w:pPr>
            <w:r w:rsidRPr="0046633B">
              <w:rPr>
                <w:rFonts w:ascii="Times New Roman" w:hAnsi="Times New Roman" w:cs="Times New Roman"/>
                <w:sz w:val="23"/>
                <w:szCs w:val="24"/>
              </w:rPr>
              <w:t>20.8% of adolescents report binge-drinking (five or more drinks of alcohol in a row within two hours) in the past 30 days.</w:t>
            </w:r>
          </w:p>
          <w:p w:rsidR="001B79AE" w:rsidRDefault="00AE25D2" w:rsidP="0046633B">
            <w:pPr>
              <w:pStyle w:val="ListParagraph"/>
              <w:numPr>
                <w:ilvl w:val="0"/>
                <w:numId w:val="15"/>
              </w:numPr>
              <w:ind w:left="162" w:hanging="162"/>
              <w:rPr>
                <w:rFonts w:ascii="Times New Roman" w:hAnsi="Times New Roman" w:cs="Times New Roman"/>
                <w:sz w:val="23"/>
                <w:szCs w:val="24"/>
              </w:rPr>
            </w:pPr>
            <w:r w:rsidRPr="0046633B">
              <w:rPr>
                <w:rFonts w:ascii="Times New Roman" w:hAnsi="Times New Roman" w:cs="Times New Roman"/>
                <w:sz w:val="23"/>
                <w:szCs w:val="24"/>
              </w:rPr>
              <w:t>8.6% of students tried marijuana for the first time before age 13.</w:t>
            </w:r>
            <w:r w:rsidRPr="0046633B">
              <w:rPr>
                <w:rStyle w:val="EndnoteReference"/>
                <w:rFonts w:ascii="Times New Roman" w:hAnsi="Times New Roman" w:cs="Times New Roman"/>
                <w:sz w:val="23"/>
                <w:szCs w:val="24"/>
              </w:rPr>
              <w:endnoteReference w:id="27"/>
            </w:r>
          </w:p>
          <w:p w:rsidR="008B4423" w:rsidRPr="0046633B" w:rsidRDefault="008B4423" w:rsidP="001B79AE">
            <w:pPr>
              <w:pStyle w:val="ListParagraph"/>
              <w:ind w:left="162"/>
              <w:rPr>
                <w:rFonts w:ascii="Times New Roman" w:hAnsi="Times New Roman" w:cs="Times New Roman"/>
                <w:sz w:val="23"/>
                <w:szCs w:val="24"/>
              </w:rPr>
            </w:pPr>
          </w:p>
        </w:tc>
        <w:tc>
          <w:tcPr>
            <w:tcW w:w="3150" w:type="dxa"/>
          </w:tcPr>
          <w:p w:rsidR="00F52367" w:rsidRPr="0046633B" w:rsidRDefault="00F52367" w:rsidP="00A52870">
            <w:pPr>
              <w:rPr>
                <w:rFonts w:ascii="Times New Roman" w:hAnsi="Times New Roman" w:cs="Times New Roman"/>
                <w:sz w:val="23"/>
                <w:szCs w:val="24"/>
              </w:rPr>
            </w:pPr>
            <w:r w:rsidRPr="0046633B">
              <w:rPr>
                <w:rFonts w:ascii="Times New Roman" w:hAnsi="Times New Roman" w:cs="Times New Roman"/>
                <w:sz w:val="23"/>
                <w:szCs w:val="24"/>
              </w:rPr>
              <w:lastRenderedPageBreak/>
              <w:t>ADHD disproportionately affects urban minority youth from poor families, who may not only be more likely to be affected but also less likely to receive accurate diagnosis and treatment.</w:t>
            </w:r>
            <w:r w:rsidRPr="0046633B">
              <w:rPr>
                <w:rStyle w:val="EndnoteReference"/>
                <w:rFonts w:ascii="Times New Roman" w:hAnsi="Times New Roman" w:cs="Times New Roman"/>
                <w:sz w:val="23"/>
                <w:szCs w:val="24"/>
              </w:rPr>
              <w:endnoteReference w:id="28"/>
            </w:r>
            <w:r w:rsidRPr="0046633B">
              <w:rPr>
                <w:rFonts w:ascii="Times New Roman" w:hAnsi="Times New Roman" w:cs="Times New Roman"/>
                <w:sz w:val="23"/>
                <w:szCs w:val="24"/>
              </w:rPr>
              <w:t xml:space="preserve"> </w:t>
            </w:r>
          </w:p>
          <w:p w:rsidR="00F52367" w:rsidRPr="0046633B" w:rsidRDefault="00F52367" w:rsidP="00A52870">
            <w:pPr>
              <w:rPr>
                <w:rFonts w:ascii="Times New Roman" w:hAnsi="Times New Roman" w:cs="Times New Roman"/>
                <w:sz w:val="23"/>
                <w:szCs w:val="24"/>
              </w:rPr>
            </w:pPr>
          </w:p>
          <w:p w:rsidR="00B85B71" w:rsidRPr="0046633B" w:rsidRDefault="00B85B71" w:rsidP="00A52870">
            <w:pPr>
              <w:rPr>
                <w:rFonts w:ascii="Times New Roman" w:hAnsi="Times New Roman" w:cs="Times New Roman"/>
                <w:sz w:val="23"/>
                <w:szCs w:val="24"/>
              </w:rPr>
            </w:pPr>
            <w:r w:rsidRPr="0046633B">
              <w:rPr>
                <w:rFonts w:ascii="Times New Roman" w:hAnsi="Times New Roman" w:cs="Times New Roman"/>
                <w:sz w:val="23"/>
                <w:szCs w:val="24"/>
              </w:rPr>
              <w:t>Minorities have less access to mental health services and are les</w:t>
            </w:r>
            <w:r w:rsidR="00F52367" w:rsidRPr="0046633B">
              <w:rPr>
                <w:rFonts w:ascii="Times New Roman" w:hAnsi="Times New Roman" w:cs="Times New Roman"/>
                <w:sz w:val="23"/>
                <w:szCs w:val="24"/>
              </w:rPr>
              <w:t xml:space="preserve">s likely to receive needed </w:t>
            </w:r>
            <w:r w:rsidR="00F52367" w:rsidRPr="0046633B">
              <w:rPr>
                <w:rFonts w:ascii="Times New Roman" w:hAnsi="Times New Roman" w:cs="Times New Roman"/>
                <w:sz w:val="23"/>
                <w:szCs w:val="24"/>
              </w:rPr>
              <w:lastRenderedPageBreak/>
              <w:t>care</w:t>
            </w:r>
            <w:r w:rsidRPr="0046633B">
              <w:rPr>
                <w:rFonts w:ascii="Times New Roman" w:hAnsi="Times New Roman" w:cs="Times New Roman"/>
                <w:sz w:val="23"/>
                <w:szCs w:val="24"/>
              </w:rPr>
              <w:t>.</w:t>
            </w:r>
            <w:r w:rsidRPr="0046633B">
              <w:rPr>
                <w:rStyle w:val="EndnoteReference"/>
                <w:rFonts w:ascii="Times New Roman" w:hAnsi="Times New Roman" w:cs="Times New Roman"/>
                <w:sz w:val="23"/>
                <w:szCs w:val="24"/>
              </w:rPr>
              <w:endnoteReference w:id="29"/>
            </w:r>
          </w:p>
          <w:p w:rsidR="00AE25D2" w:rsidRPr="0046633B" w:rsidRDefault="00AE25D2" w:rsidP="00A52870">
            <w:pPr>
              <w:rPr>
                <w:rFonts w:ascii="Times New Roman" w:hAnsi="Times New Roman" w:cs="Times New Roman"/>
                <w:sz w:val="23"/>
                <w:szCs w:val="24"/>
              </w:rPr>
            </w:pPr>
          </w:p>
          <w:p w:rsidR="00AE25D2" w:rsidRPr="0046633B" w:rsidRDefault="00AE25D2" w:rsidP="00AE25D2">
            <w:pPr>
              <w:rPr>
                <w:rFonts w:ascii="Times New Roman" w:hAnsi="Times New Roman" w:cs="Times New Roman"/>
                <w:sz w:val="23"/>
                <w:szCs w:val="24"/>
              </w:rPr>
            </w:pPr>
            <w:r w:rsidRPr="0046633B">
              <w:rPr>
                <w:rFonts w:ascii="Times New Roman" w:hAnsi="Times New Roman" w:cs="Times New Roman"/>
                <w:sz w:val="23"/>
                <w:szCs w:val="24"/>
              </w:rPr>
              <w:t>African American and Latino youth are more likely to drink alcohol for the first time before age 13 (21.0% and 21.8% vs. 16.7%).</w:t>
            </w:r>
          </w:p>
          <w:p w:rsidR="00AE25D2" w:rsidRPr="0046633B" w:rsidRDefault="00AE25D2" w:rsidP="00AE25D2">
            <w:pPr>
              <w:rPr>
                <w:rFonts w:ascii="Times New Roman" w:hAnsi="Times New Roman" w:cs="Times New Roman"/>
                <w:sz w:val="23"/>
                <w:szCs w:val="24"/>
              </w:rPr>
            </w:pPr>
          </w:p>
          <w:p w:rsidR="00AE25D2" w:rsidRPr="0046633B" w:rsidRDefault="00AE25D2" w:rsidP="00AE25D2">
            <w:pPr>
              <w:rPr>
                <w:rFonts w:ascii="Times New Roman" w:hAnsi="Times New Roman" w:cs="Times New Roman"/>
                <w:sz w:val="23"/>
                <w:szCs w:val="24"/>
              </w:rPr>
            </w:pPr>
            <w:r w:rsidRPr="0046633B">
              <w:rPr>
                <w:rFonts w:ascii="Times New Roman" w:hAnsi="Times New Roman" w:cs="Times New Roman"/>
                <w:sz w:val="23"/>
                <w:szCs w:val="24"/>
              </w:rPr>
              <w:t>African American and Latino youth are more likely to try marijuana for the first time before age 13 (11.5% and 11.7% vs. 6.6%).</w:t>
            </w:r>
            <w:r w:rsidRPr="0046633B">
              <w:rPr>
                <w:rStyle w:val="EndnoteReference"/>
                <w:rFonts w:ascii="Times New Roman" w:hAnsi="Times New Roman" w:cs="Times New Roman"/>
                <w:sz w:val="23"/>
                <w:szCs w:val="24"/>
              </w:rPr>
              <w:endnoteReference w:id="30"/>
            </w:r>
          </w:p>
        </w:tc>
        <w:tc>
          <w:tcPr>
            <w:tcW w:w="2520" w:type="dxa"/>
          </w:tcPr>
          <w:p w:rsidR="00B85B71" w:rsidRPr="0046633B" w:rsidRDefault="00B85B71" w:rsidP="00A52870">
            <w:pPr>
              <w:rPr>
                <w:rFonts w:ascii="Times New Roman" w:hAnsi="Times New Roman" w:cs="Times New Roman"/>
                <w:sz w:val="23"/>
                <w:szCs w:val="24"/>
              </w:rPr>
            </w:pPr>
            <w:r w:rsidRPr="0046633B">
              <w:rPr>
                <w:rFonts w:ascii="Times New Roman" w:hAnsi="Times New Roman" w:cs="Times New Roman"/>
                <w:sz w:val="23"/>
                <w:szCs w:val="24"/>
              </w:rPr>
              <w:lastRenderedPageBreak/>
              <w:t>When students' mental health needs are met, they are less likely to be absent and more likely to be engaged in and have a sense of connectedness to school.</w:t>
            </w:r>
            <w:r w:rsidRPr="0046633B">
              <w:rPr>
                <w:rStyle w:val="EndnoteReference"/>
                <w:rFonts w:ascii="Times New Roman" w:hAnsi="Times New Roman" w:cs="Times New Roman"/>
                <w:sz w:val="23"/>
                <w:szCs w:val="24"/>
              </w:rPr>
              <w:endnoteReference w:id="31"/>
            </w:r>
          </w:p>
          <w:p w:rsidR="00B85B71" w:rsidRPr="0046633B" w:rsidRDefault="00B85B71" w:rsidP="00A52870">
            <w:pPr>
              <w:rPr>
                <w:rFonts w:ascii="Times New Roman" w:hAnsi="Times New Roman" w:cs="Times New Roman"/>
                <w:sz w:val="23"/>
                <w:szCs w:val="24"/>
              </w:rPr>
            </w:pPr>
          </w:p>
          <w:p w:rsidR="00B85B71" w:rsidRPr="0046633B" w:rsidRDefault="00B85B71" w:rsidP="00F52367">
            <w:pPr>
              <w:rPr>
                <w:rFonts w:ascii="Times New Roman" w:hAnsi="Times New Roman" w:cs="Times New Roman"/>
                <w:sz w:val="23"/>
                <w:szCs w:val="24"/>
              </w:rPr>
            </w:pPr>
            <w:r w:rsidRPr="0046633B">
              <w:rPr>
                <w:rFonts w:ascii="Times New Roman" w:hAnsi="Times New Roman" w:cs="Times New Roman"/>
                <w:sz w:val="23"/>
                <w:szCs w:val="24"/>
              </w:rPr>
              <w:t xml:space="preserve">Children affected by ADHD are more likely </w:t>
            </w:r>
            <w:r w:rsidRPr="0046633B">
              <w:rPr>
                <w:rFonts w:ascii="Times New Roman" w:hAnsi="Times New Roman" w:cs="Times New Roman"/>
                <w:sz w:val="23"/>
                <w:szCs w:val="24"/>
              </w:rPr>
              <w:lastRenderedPageBreak/>
              <w:t>to exhibit tardiness and absenteeism due to sleep p</w:t>
            </w:r>
            <w:r w:rsidR="00F52367" w:rsidRPr="0046633B">
              <w:rPr>
                <w:rFonts w:ascii="Times New Roman" w:hAnsi="Times New Roman" w:cs="Times New Roman"/>
                <w:sz w:val="23"/>
                <w:szCs w:val="24"/>
              </w:rPr>
              <w:t>roblems caused by the disorder.</w:t>
            </w:r>
            <w:r w:rsidR="00F52367" w:rsidRPr="0046633B">
              <w:rPr>
                <w:rStyle w:val="EndnoteReference"/>
                <w:rFonts w:ascii="Times New Roman" w:hAnsi="Times New Roman" w:cs="Times New Roman"/>
                <w:sz w:val="23"/>
                <w:szCs w:val="24"/>
              </w:rPr>
              <w:endnoteReference w:id="32"/>
            </w:r>
          </w:p>
          <w:p w:rsidR="00AE25D2" w:rsidRPr="0046633B" w:rsidRDefault="00AE25D2" w:rsidP="00F52367">
            <w:pPr>
              <w:rPr>
                <w:rFonts w:ascii="Times New Roman" w:hAnsi="Times New Roman" w:cs="Times New Roman"/>
                <w:sz w:val="23"/>
                <w:szCs w:val="24"/>
              </w:rPr>
            </w:pPr>
          </w:p>
          <w:p w:rsidR="00AE25D2" w:rsidRPr="0046633B" w:rsidRDefault="00AE25D2" w:rsidP="00AE25D2">
            <w:pPr>
              <w:rPr>
                <w:rFonts w:ascii="Times New Roman" w:hAnsi="Times New Roman" w:cs="Times New Roman"/>
                <w:sz w:val="23"/>
                <w:szCs w:val="24"/>
              </w:rPr>
            </w:pPr>
            <w:r w:rsidRPr="0046633B">
              <w:rPr>
                <w:rFonts w:ascii="Times New Roman" w:hAnsi="Times New Roman" w:cs="Times New Roman"/>
                <w:sz w:val="23"/>
                <w:szCs w:val="24"/>
              </w:rPr>
              <w:t>Reduction of alcohol and drug use is associated with better attendance rates.</w:t>
            </w:r>
          </w:p>
          <w:p w:rsidR="00AE25D2" w:rsidRPr="0046633B" w:rsidRDefault="00AE25D2" w:rsidP="00AE25D2">
            <w:pPr>
              <w:rPr>
                <w:rFonts w:ascii="Times New Roman" w:hAnsi="Times New Roman" w:cs="Times New Roman"/>
                <w:sz w:val="23"/>
                <w:szCs w:val="24"/>
              </w:rPr>
            </w:pPr>
          </w:p>
          <w:p w:rsidR="00AE25D2" w:rsidRPr="0046633B" w:rsidRDefault="00AE25D2" w:rsidP="00AE25D2">
            <w:pPr>
              <w:widowControl w:val="0"/>
              <w:autoSpaceDE w:val="0"/>
              <w:autoSpaceDN w:val="0"/>
              <w:adjustRightInd w:val="0"/>
              <w:rPr>
                <w:rFonts w:ascii="Times" w:hAnsi="Times" w:cs="Times"/>
                <w:sz w:val="23"/>
                <w:szCs w:val="36"/>
              </w:rPr>
            </w:pPr>
            <w:r w:rsidRPr="0046633B">
              <w:rPr>
                <w:rFonts w:ascii="Times" w:hAnsi="Times" w:cs="Times"/>
                <w:sz w:val="23"/>
                <w:szCs w:val="36"/>
              </w:rPr>
              <w:t>There is a 10% increase in attendance for every year that the student delays beginning marijuana or alcohol use.</w:t>
            </w:r>
            <w:r w:rsidRPr="0046633B">
              <w:rPr>
                <w:rStyle w:val="EndnoteReference"/>
                <w:rFonts w:ascii="Times" w:hAnsi="Times" w:cs="Times"/>
                <w:sz w:val="23"/>
                <w:szCs w:val="36"/>
              </w:rPr>
              <w:endnoteReference w:id="33"/>
            </w:r>
          </w:p>
          <w:p w:rsidR="00AE25D2" w:rsidRPr="0046633B" w:rsidRDefault="00AE25D2" w:rsidP="00F52367">
            <w:pPr>
              <w:rPr>
                <w:rFonts w:ascii="Times New Roman" w:hAnsi="Times New Roman" w:cs="Times New Roman"/>
                <w:sz w:val="23"/>
                <w:szCs w:val="24"/>
              </w:rPr>
            </w:pPr>
          </w:p>
        </w:tc>
        <w:tc>
          <w:tcPr>
            <w:tcW w:w="2700" w:type="dxa"/>
          </w:tcPr>
          <w:p w:rsidR="00EE102A" w:rsidRPr="0046633B" w:rsidRDefault="00B85B71" w:rsidP="00A52870">
            <w:pPr>
              <w:rPr>
                <w:rFonts w:ascii="Times New Roman" w:hAnsi="Times New Roman" w:cs="Times New Roman"/>
                <w:sz w:val="23"/>
                <w:szCs w:val="24"/>
              </w:rPr>
            </w:pPr>
            <w:r w:rsidRPr="0046633B">
              <w:rPr>
                <w:rFonts w:ascii="Times New Roman" w:hAnsi="Times New Roman" w:cs="Times New Roman"/>
                <w:sz w:val="23"/>
                <w:szCs w:val="24"/>
              </w:rPr>
              <w:lastRenderedPageBreak/>
              <w:t>School-based mental health programs</w:t>
            </w:r>
            <w:r w:rsidR="00EE102A" w:rsidRPr="0046633B">
              <w:rPr>
                <w:rFonts w:ascii="Times New Roman" w:hAnsi="Times New Roman" w:cs="Times New Roman"/>
                <w:sz w:val="23"/>
                <w:szCs w:val="24"/>
              </w:rPr>
              <w:t>.</w:t>
            </w:r>
          </w:p>
          <w:p w:rsidR="00AE25D2" w:rsidRPr="0046633B" w:rsidRDefault="00AE25D2" w:rsidP="00A52870">
            <w:pPr>
              <w:rPr>
                <w:rFonts w:ascii="Times New Roman" w:hAnsi="Times New Roman" w:cs="Times New Roman"/>
                <w:sz w:val="23"/>
                <w:szCs w:val="24"/>
              </w:rPr>
            </w:pPr>
          </w:p>
          <w:p w:rsidR="00AE25D2" w:rsidRPr="0046633B" w:rsidRDefault="00AE25D2" w:rsidP="00AE25D2">
            <w:pPr>
              <w:rPr>
                <w:rFonts w:ascii="Times New Roman" w:hAnsi="Times New Roman" w:cs="Times New Roman"/>
                <w:sz w:val="23"/>
                <w:szCs w:val="24"/>
              </w:rPr>
            </w:pPr>
            <w:r w:rsidRPr="0046633B">
              <w:rPr>
                <w:rFonts w:ascii="Times New Roman" w:hAnsi="Times New Roman" w:cs="Times New Roman"/>
                <w:sz w:val="23"/>
                <w:szCs w:val="24"/>
              </w:rPr>
              <w:t xml:space="preserve">Screening, Brief Intervention, and Referral to Treatment (SBIRT) </w:t>
            </w:r>
          </w:p>
          <w:p w:rsidR="00AE25D2" w:rsidRPr="0046633B" w:rsidRDefault="00AE25D2" w:rsidP="00AE25D2">
            <w:pPr>
              <w:rPr>
                <w:rFonts w:ascii="Times New Roman" w:hAnsi="Times New Roman" w:cs="Times New Roman"/>
                <w:sz w:val="23"/>
                <w:szCs w:val="24"/>
              </w:rPr>
            </w:pPr>
          </w:p>
          <w:p w:rsidR="00AE25D2" w:rsidRPr="0046633B" w:rsidRDefault="00AE25D2" w:rsidP="00AE25D2">
            <w:pPr>
              <w:rPr>
                <w:rFonts w:ascii="Times New Roman" w:hAnsi="Times New Roman" w:cs="Times New Roman"/>
                <w:sz w:val="23"/>
                <w:szCs w:val="24"/>
              </w:rPr>
            </w:pPr>
            <w:r w:rsidRPr="0046633B">
              <w:rPr>
                <w:rFonts w:ascii="Times New Roman" w:hAnsi="Times New Roman" w:cs="Times New Roman"/>
                <w:sz w:val="23"/>
                <w:szCs w:val="24"/>
              </w:rPr>
              <w:t>Universal interventions such as the Good Behavior Game</w:t>
            </w:r>
          </w:p>
          <w:p w:rsidR="00B85B71" w:rsidRPr="0046633B" w:rsidRDefault="00B85B71" w:rsidP="00A52870">
            <w:pPr>
              <w:rPr>
                <w:rFonts w:ascii="Times New Roman" w:hAnsi="Times New Roman" w:cs="Times New Roman"/>
                <w:sz w:val="23"/>
                <w:szCs w:val="24"/>
              </w:rPr>
            </w:pPr>
          </w:p>
        </w:tc>
        <w:tc>
          <w:tcPr>
            <w:tcW w:w="2610" w:type="dxa"/>
          </w:tcPr>
          <w:p w:rsidR="00EE102A" w:rsidRPr="0046633B" w:rsidRDefault="00EE102A" w:rsidP="00EE102A">
            <w:pPr>
              <w:pStyle w:val="ListParagraph"/>
              <w:numPr>
                <w:ilvl w:val="0"/>
                <w:numId w:val="12"/>
              </w:numPr>
              <w:ind w:left="162" w:hanging="162"/>
              <w:rPr>
                <w:rFonts w:ascii="Times New Roman" w:hAnsi="Times New Roman" w:cs="Times New Roman"/>
                <w:sz w:val="23"/>
                <w:szCs w:val="24"/>
              </w:rPr>
            </w:pPr>
            <w:r w:rsidRPr="0046633B">
              <w:rPr>
                <w:rFonts w:ascii="Times New Roman" w:hAnsi="Times New Roman" w:cs="Times New Roman"/>
                <w:sz w:val="23"/>
                <w:szCs w:val="24"/>
              </w:rPr>
              <w:t>Community mental health providers and agencies</w:t>
            </w:r>
          </w:p>
          <w:p w:rsidR="00AE25D2" w:rsidRPr="0046633B" w:rsidRDefault="00AE25D2" w:rsidP="00AE25D2">
            <w:pPr>
              <w:pStyle w:val="ListParagraph"/>
              <w:numPr>
                <w:ilvl w:val="0"/>
                <w:numId w:val="12"/>
              </w:numPr>
              <w:ind w:left="162" w:hanging="162"/>
              <w:rPr>
                <w:rFonts w:ascii="Times New Roman" w:hAnsi="Times New Roman" w:cs="Times New Roman"/>
                <w:sz w:val="23"/>
                <w:szCs w:val="24"/>
              </w:rPr>
            </w:pPr>
            <w:r w:rsidRPr="0046633B">
              <w:rPr>
                <w:rFonts w:ascii="Times New Roman" w:hAnsi="Times New Roman" w:cs="Times New Roman"/>
                <w:sz w:val="23"/>
                <w:szCs w:val="24"/>
              </w:rPr>
              <w:t>Local departments of health and public health</w:t>
            </w:r>
          </w:p>
          <w:p w:rsidR="001F4205" w:rsidRPr="0046633B" w:rsidRDefault="00EE102A" w:rsidP="00EE102A">
            <w:pPr>
              <w:pStyle w:val="ListParagraph"/>
              <w:numPr>
                <w:ilvl w:val="0"/>
                <w:numId w:val="12"/>
              </w:numPr>
              <w:ind w:left="162" w:hanging="162"/>
              <w:rPr>
                <w:rFonts w:ascii="Times New Roman" w:hAnsi="Times New Roman" w:cs="Times New Roman"/>
                <w:sz w:val="23"/>
                <w:szCs w:val="24"/>
              </w:rPr>
            </w:pPr>
            <w:r w:rsidRPr="0046633B">
              <w:rPr>
                <w:rFonts w:ascii="Times New Roman" w:hAnsi="Times New Roman" w:cs="Times New Roman"/>
                <w:sz w:val="23"/>
                <w:szCs w:val="24"/>
              </w:rPr>
              <w:t>Local courts and legal system</w:t>
            </w:r>
          </w:p>
          <w:p w:rsidR="005C50CC" w:rsidRPr="0046633B" w:rsidRDefault="001F4205" w:rsidP="00EE102A">
            <w:pPr>
              <w:pStyle w:val="ListParagraph"/>
              <w:numPr>
                <w:ilvl w:val="0"/>
                <w:numId w:val="12"/>
              </w:numPr>
              <w:ind w:left="162" w:hanging="162"/>
              <w:rPr>
                <w:rFonts w:ascii="Times New Roman" w:hAnsi="Times New Roman" w:cs="Times New Roman"/>
                <w:sz w:val="23"/>
                <w:szCs w:val="24"/>
              </w:rPr>
            </w:pPr>
            <w:r w:rsidRPr="0046633B">
              <w:rPr>
                <w:rFonts w:ascii="Times New Roman" w:hAnsi="Times New Roman" w:cs="Times New Roman"/>
                <w:sz w:val="23"/>
                <w:szCs w:val="24"/>
              </w:rPr>
              <w:t>Local child trauma program</w:t>
            </w:r>
          </w:p>
          <w:p w:rsidR="00D401D5" w:rsidRPr="0046633B" w:rsidRDefault="005C50CC" w:rsidP="00AE25D2">
            <w:pPr>
              <w:pStyle w:val="ListParagraph"/>
              <w:numPr>
                <w:ilvl w:val="0"/>
                <w:numId w:val="12"/>
              </w:numPr>
              <w:ind w:left="162" w:hanging="162"/>
              <w:rPr>
                <w:rFonts w:ascii="Times New Roman" w:hAnsi="Times New Roman" w:cs="Times New Roman"/>
                <w:sz w:val="23"/>
                <w:szCs w:val="24"/>
              </w:rPr>
            </w:pPr>
            <w:r w:rsidRPr="0046633B">
              <w:rPr>
                <w:rFonts w:ascii="Times New Roman" w:hAnsi="Times New Roman" w:cs="Times New Roman"/>
                <w:sz w:val="23"/>
                <w:szCs w:val="24"/>
              </w:rPr>
              <w:t>School staff, including school nurses</w:t>
            </w:r>
            <w:r w:rsidR="00D401D5" w:rsidRPr="0046633B">
              <w:rPr>
                <w:rFonts w:ascii="Times New Roman" w:hAnsi="Times New Roman" w:cs="Times New Roman"/>
                <w:sz w:val="23"/>
                <w:szCs w:val="24"/>
              </w:rPr>
              <w:t xml:space="preserve">, guidance </w:t>
            </w:r>
            <w:r w:rsidR="00D401D5" w:rsidRPr="0046633B">
              <w:rPr>
                <w:rFonts w:ascii="Times New Roman" w:hAnsi="Times New Roman" w:cs="Times New Roman"/>
                <w:sz w:val="23"/>
                <w:szCs w:val="24"/>
              </w:rPr>
              <w:lastRenderedPageBreak/>
              <w:t>counselors</w:t>
            </w:r>
            <w:r w:rsidRPr="0046633B">
              <w:rPr>
                <w:rFonts w:ascii="Times New Roman" w:hAnsi="Times New Roman" w:cs="Times New Roman"/>
                <w:sz w:val="23"/>
                <w:szCs w:val="24"/>
              </w:rPr>
              <w:t xml:space="preserve"> and behavioral health team</w:t>
            </w:r>
          </w:p>
          <w:p w:rsidR="00EE102A" w:rsidRPr="0046633B" w:rsidRDefault="00D401D5" w:rsidP="00AE25D2">
            <w:pPr>
              <w:pStyle w:val="ListParagraph"/>
              <w:numPr>
                <w:ilvl w:val="0"/>
                <w:numId w:val="12"/>
              </w:numPr>
              <w:ind w:left="162" w:hanging="162"/>
              <w:rPr>
                <w:rFonts w:ascii="Times New Roman" w:hAnsi="Times New Roman" w:cs="Times New Roman"/>
                <w:sz w:val="23"/>
                <w:szCs w:val="24"/>
              </w:rPr>
            </w:pPr>
            <w:r w:rsidRPr="0046633B">
              <w:rPr>
                <w:rFonts w:ascii="Times New Roman" w:hAnsi="Times New Roman" w:cs="Times New Roman"/>
                <w:sz w:val="23"/>
                <w:szCs w:val="24"/>
              </w:rPr>
              <w:t>School-based mental health centers</w:t>
            </w:r>
          </w:p>
          <w:p w:rsidR="00AE25D2" w:rsidRPr="0046633B" w:rsidRDefault="00AE25D2" w:rsidP="00AE25D2">
            <w:pPr>
              <w:pStyle w:val="ListParagraph"/>
              <w:numPr>
                <w:ilvl w:val="0"/>
                <w:numId w:val="12"/>
              </w:numPr>
              <w:ind w:left="162" w:hanging="162"/>
              <w:rPr>
                <w:rFonts w:ascii="Times New Roman" w:hAnsi="Times New Roman" w:cs="Times New Roman"/>
                <w:sz w:val="23"/>
                <w:szCs w:val="24"/>
              </w:rPr>
            </w:pPr>
            <w:r w:rsidRPr="0046633B">
              <w:rPr>
                <w:rFonts w:ascii="Times New Roman" w:hAnsi="Times New Roman"/>
                <w:sz w:val="23"/>
              </w:rPr>
              <w:t>Community Anti-Drug Coalitions of America</w:t>
            </w:r>
          </w:p>
          <w:p w:rsidR="00EE102A" w:rsidRPr="0046633B" w:rsidRDefault="00AE25D2" w:rsidP="00AE25D2">
            <w:pPr>
              <w:pStyle w:val="ListParagraph"/>
              <w:numPr>
                <w:ilvl w:val="0"/>
                <w:numId w:val="12"/>
              </w:numPr>
              <w:ind w:left="162" w:hanging="162"/>
              <w:rPr>
                <w:rFonts w:ascii="Times New Roman" w:hAnsi="Times New Roman" w:cs="Times New Roman"/>
                <w:sz w:val="23"/>
                <w:szCs w:val="24"/>
              </w:rPr>
            </w:pPr>
            <w:r w:rsidRPr="0046633B">
              <w:rPr>
                <w:rFonts w:ascii="Times New Roman" w:hAnsi="Times New Roman"/>
                <w:sz w:val="23"/>
              </w:rPr>
              <w:t>School staff, including school health team</w:t>
            </w:r>
          </w:p>
        </w:tc>
      </w:tr>
      <w:tr w:rsidR="00DB37A0" w:rsidRPr="0046633B">
        <w:tc>
          <w:tcPr>
            <w:tcW w:w="2880" w:type="dxa"/>
          </w:tcPr>
          <w:p w:rsidR="00DB37A0" w:rsidRPr="0046633B" w:rsidRDefault="00DB37A0" w:rsidP="00A52870">
            <w:pPr>
              <w:rPr>
                <w:rFonts w:ascii="Times New Roman" w:hAnsi="Times New Roman" w:cs="Times New Roman"/>
                <w:b/>
                <w:sz w:val="23"/>
                <w:szCs w:val="24"/>
              </w:rPr>
            </w:pPr>
            <w:r w:rsidRPr="0046633B">
              <w:rPr>
                <w:rFonts w:ascii="Times New Roman" w:hAnsi="Times New Roman" w:cs="Times New Roman"/>
                <w:b/>
                <w:sz w:val="23"/>
                <w:szCs w:val="24"/>
              </w:rPr>
              <w:lastRenderedPageBreak/>
              <w:t>Teen and unplanned pregnancies</w:t>
            </w:r>
          </w:p>
          <w:p w:rsidR="00DB37A0" w:rsidRPr="0046633B" w:rsidRDefault="00DB37A0" w:rsidP="00A52870">
            <w:pPr>
              <w:rPr>
                <w:rFonts w:ascii="Times New Roman" w:hAnsi="Times New Roman" w:cs="Times New Roman"/>
                <w:sz w:val="23"/>
                <w:szCs w:val="24"/>
              </w:rPr>
            </w:pPr>
            <w:r w:rsidRPr="0046633B">
              <w:rPr>
                <w:rFonts w:ascii="Times New Roman" w:hAnsi="Times New Roman" w:cs="Times New Roman"/>
                <w:sz w:val="23"/>
                <w:szCs w:val="24"/>
              </w:rPr>
              <w:t>3 in 10 teen American girls will get pregnant at least once before age 20.</w:t>
            </w:r>
            <w:r w:rsidRPr="0046633B">
              <w:rPr>
                <w:rStyle w:val="EndnoteReference"/>
                <w:rFonts w:ascii="Times New Roman" w:hAnsi="Times New Roman" w:cs="Times New Roman"/>
                <w:sz w:val="23"/>
                <w:szCs w:val="24"/>
              </w:rPr>
              <w:endnoteReference w:id="34"/>
            </w:r>
          </w:p>
        </w:tc>
        <w:tc>
          <w:tcPr>
            <w:tcW w:w="3150" w:type="dxa"/>
          </w:tcPr>
          <w:p w:rsidR="00DB37A0" w:rsidRPr="0046633B" w:rsidRDefault="00DB37A0" w:rsidP="00A52870">
            <w:pPr>
              <w:rPr>
                <w:rFonts w:ascii="Times New Roman" w:hAnsi="Times New Roman" w:cs="Times New Roman"/>
                <w:sz w:val="23"/>
                <w:szCs w:val="24"/>
              </w:rPr>
            </w:pPr>
            <w:r w:rsidRPr="0046633B">
              <w:rPr>
                <w:rFonts w:ascii="Times New Roman" w:hAnsi="Times New Roman" w:cs="Times New Roman"/>
                <w:sz w:val="23"/>
                <w:szCs w:val="24"/>
              </w:rPr>
              <w:t>Teenage birth rates in African American and Latino communities are three and four times higher than in Caucasian communities.</w:t>
            </w:r>
            <w:r w:rsidRPr="0046633B">
              <w:rPr>
                <w:rStyle w:val="EndnoteReference"/>
                <w:rFonts w:ascii="Times New Roman" w:hAnsi="Times New Roman" w:cs="Times New Roman"/>
                <w:sz w:val="23"/>
                <w:szCs w:val="24"/>
              </w:rPr>
              <w:endnoteReference w:id="35"/>
            </w:r>
          </w:p>
          <w:p w:rsidR="00DB37A0" w:rsidRPr="0046633B" w:rsidRDefault="00DB37A0" w:rsidP="00A52870">
            <w:pPr>
              <w:rPr>
                <w:rFonts w:ascii="Times New Roman" w:hAnsi="Times New Roman" w:cs="Times New Roman"/>
                <w:sz w:val="23"/>
                <w:szCs w:val="24"/>
              </w:rPr>
            </w:pPr>
          </w:p>
        </w:tc>
        <w:tc>
          <w:tcPr>
            <w:tcW w:w="2520" w:type="dxa"/>
          </w:tcPr>
          <w:p w:rsidR="00DB37A0" w:rsidRPr="0046633B" w:rsidRDefault="00DB37A0" w:rsidP="00A52870">
            <w:pPr>
              <w:rPr>
                <w:rFonts w:ascii="Times New Roman" w:hAnsi="Times New Roman" w:cs="Times New Roman"/>
                <w:sz w:val="23"/>
                <w:szCs w:val="24"/>
              </w:rPr>
            </w:pPr>
            <w:r w:rsidRPr="0046633B">
              <w:rPr>
                <w:rFonts w:ascii="Times New Roman" w:hAnsi="Times New Roman" w:cs="Times New Roman"/>
                <w:sz w:val="23"/>
                <w:szCs w:val="24"/>
              </w:rPr>
              <w:t>Teens who become pregnant are more likely to be chronically absent, less likely to stay in school, and less likely to complete high school or college.</w:t>
            </w:r>
            <w:r w:rsidRPr="0046633B">
              <w:rPr>
                <w:rStyle w:val="EndnoteReference"/>
                <w:rFonts w:ascii="Times New Roman" w:hAnsi="Times New Roman" w:cs="Times New Roman"/>
                <w:sz w:val="23"/>
                <w:szCs w:val="24"/>
              </w:rPr>
              <w:endnoteReference w:id="36"/>
            </w:r>
          </w:p>
        </w:tc>
        <w:tc>
          <w:tcPr>
            <w:tcW w:w="2700" w:type="dxa"/>
          </w:tcPr>
          <w:p w:rsidR="00DB37A0" w:rsidRPr="0046633B" w:rsidRDefault="00DB37A0" w:rsidP="0077113A">
            <w:pPr>
              <w:rPr>
                <w:rFonts w:ascii="Times New Roman" w:hAnsi="Times New Roman" w:cs="Times New Roman"/>
                <w:sz w:val="23"/>
                <w:szCs w:val="24"/>
              </w:rPr>
            </w:pPr>
            <w:r w:rsidRPr="0046633B">
              <w:rPr>
                <w:rFonts w:ascii="Times New Roman" w:hAnsi="Times New Roman" w:cs="Times New Roman"/>
                <w:sz w:val="23"/>
                <w:szCs w:val="24"/>
              </w:rPr>
              <w:t>School and community-based health, counseling and social services, including access to contraception.</w:t>
            </w:r>
          </w:p>
          <w:p w:rsidR="00DB37A0" w:rsidRPr="0046633B" w:rsidRDefault="00DB37A0" w:rsidP="00A52870">
            <w:pPr>
              <w:rPr>
                <w:rFonts w:ascii="Times New Roman" w:hAnsi="Times New Roman" w:cs="Times New Roman"/>
                <w:sz w:val="23"/>
                <w:szCs w:val="24"/>
              </w:rPr>
            </w:pPr>
          </w:p>
        </w:tc>
        <w:tc>
          <w:tcPr>
            <w:tcW w:w="2610" w:type="dxa"/>
          </w:tcPr>
          <w:p w:rsidR="00DB37A0" w:rsidRPr="0046633B" w:rsidRDefault="00DB37A0" w:rsidP="0077113A">
            <w:pPr>
              <w:pStyle w:val="ListParagraph"/>
              <w:numPr>
                <w:ilvl w:val="0"/>
                <w:numId w:val="6"/>
              </w:numPr>
              <w:ind w:left="170" w:hanging="180"/>
              <w:rPr>
                <w:rFonts w:ascii="Times New Roman" w:hAnsi="Times New Roman" w:cs="Times New Roman"/>
                <w:sz w:val="23"/>
                <w:szCs w:val="24"/>
              </w:rPr>
            </w:pPr>
            <w:r w:rsidRPr="0046633B">
              <w:rPr>
                <w:rFonts w:ascii="Times New Roman" w:hAnsi="Times New Roman" w:cs="Times New Roman"/>
                <w:sz w:val="23"/>
                <w:szCs w:val="24"/>
              </w:rPr>
              <w:t>Community health providers</w:t>
            </w:r>
          </w:p>
          <w:p w:rsidR="00DB37A0" w:rsidRPr="0046633B" w:rsidRDefault="00DB37A0" w:rsidP="00A52870">
            <w:pPr>
              <w:pStyle w:val="ListParagraph"/>
              <w:numPr>
                <w:ilvl w:val="0"/>
                <w:numId w:val="6"/>
              </w:numPr>
              <w:ind w:left="170" w:hanging="180"/>
              <w:rPr>
                <w:rFonts w:ascii="Times New Roman" w:hAnsi="Times New Roman" w:cs="Times New Roman"/>
                <w:sz w:val="23"/>
                <w:szCs w:val="24"/>
              </w:rPr>
            </w:pPr>
            <w:r w:rsidRPr="0046633B">
              <w:rPr>
                <w:rFonts w:ascii="Times New Roman" w:hAnsi="Times New Roman" w:cs="Times New Roman"/>
                <w:sz w:val="23"/>
                <w:szCs w:val="24"/>
              </w:rPr>
              <w:t>School staff, including school health team</w:t>
            </w:r>
          </w:p>
          <w:p w:rsidR="00DB37A0" w:rsidRPr="0046633B" w:rsidRDefault="00DB37A0" w:rsidP="00A52870">
            <w:pPr>
              <w:pStyle w:val="ListParagraph"/>
              <w:numPr>
                <w:ilvl w:val="0"/>
                <w:numId w:val="6"/>
              </w:numPr>
              <w:ind w:left="170" w:hanging="180"/>
              <w:rPr>
                <w:rFonts w:ascii="Times New Roman" w:hAnsi="Times New Roman" w:cs="Times New Roman"/>
                <w:sz w:val="23"/>
                <w:szCs w:val="24"/>
              </w:rPr>
            </w:pPr>
            <w:r w:rsidRPr="0046633B">
              <w:rPr>
                <w:rFonts w:ascii="Times New Roman" w:hAnsi="Times New Roman" w:cs="Times New Roman"/>
                <w:sz w:val="23"/>
                <w:szCs w:val="24"/>
              </w:rPr>
              <w:t>Planned Parenthood</w:t>
            </w:r>
          </w:p>
          <w:p w:rsidR="001B79AE" w:rsidRDefault="00DB37A0" w:rsidP="0046633B">
            <w:pPr>
              <w:pStyle w:val="ListParagraph"/>
              <w:numPr>
                <w:ilvl w:val="0"/>
                <w:numId w:val="6"/>
              </w:numPr>
              <w:ind w:left="170" w:hanging="180"/>
              <w:rPr>
                <w:rFonts w:ascii="Times New Roman" w:hAnsi="Times New Roman" w:cs="Times New Roman"/>
                <w:sz w:val="23"/>
                <w:szCs w:val="24"/>
              </w:rPr>
            </w:pPr>
            <w:r w:rsidRPr="0046633B">
              <w:rPr>
                <w:rFonts w:ascii="Times New Roman" w:hAnsi="Times New Roman" w:cs="Times New Roman"/>
                <w:sz w:val="23"/>
                <w:szCs w:val="24"/>
              </w:rPr>
              <w:t>Local adolescent health community organizations</w:t>
            </w:r>
          </w:p>
          <w:p w:rsidR="00684BD0" w:rsidRPr="0046633B" w:rsidRDefault="00684BD0" w:rsidP="001B79AE">
            <w:pPr>
              <w:pStyle w:val="ListParagraph"/>
              <w:ind w:left="170"/>
              <w:rPr>
                <w:rFonts w:ascii="Times New Roman" w:hAnsi="Times New Roman" w:cs="Times New Roman"/>
                <w:sz w:val="23"/>
                <w:szCs w:val="24"/>
              </w:rPr>
            </w:pPr>
          </w:p>
        </w:tc>
      </w:tr>
      <w:tr w:rsidR="00CA1A07" w:rsidRPr="0046633B">
        <w:trPr>
          <w:trHeight w:val="197"/>
        </w:trPr>
        <w:tc>
          <w:tcPr>
            <w:tcW w:w="2880" w:type="dxa"/>
          </w:tcPr>
          <w:p w:rsidR="00AE25D2" w:rsidRPr="0046633B" w:rsidRDefault="00AE25D2" w:rsidP="00A52870">
            <w:pPr>
              <w:rPr>
                <w:rFonts w:ascii="Times New Roman" w:hAnsi="Times New Roman" w:cs="Times New Roman"/>
                <w:b/>
                <w:sz w:val="23"/>
                <w:szCs w:val="24"/>
              </w:rPr>
            </w:pPr>
            <w:r w:rsidRPr="0046633B">
              <w:rPr>
                <w:rFonts w:ascii="Times New Roman" w:hAnsi="Times New Roman" w:cs="Times New Roman"/>
                <w:b/>
                <w:sz w:val="23"/>
                <w:szCs w:val="24"/>
              </w:rPr>
              <w:t>Vision</w:t>
            </w:r>
          </w:p>
          <w:p w:rsidR="009C6312" w:rsidRPr="0046633B" w:rsidRDefault="009C6312" w:rsidP="00AE25D2">
            <w:pPr>
              <w:rPr>
                <w:rFonts w:ascii="Times New Roman" w:hAnsi="Times New Roman" w:cs="Times New Roman"/>
                <w:color w:val="000000"/>
                <w:sz w:val="23"/>
                <w:szCs w:val="24"/>
                <w:shd w:val="clear" w:color="auto" w:fill="FFFFFF"/>
              </w:rPr>
            </w:pPr>
            <w:r w:rsidRPr="0046633B">
              <w:rPr>
                <w:rFonts w:ascii="Times New Roman" w:hAnsi="Times New Roman" w:cs="Times New Roman"/>
                <w:color w:val="000000"/>
                <w:sz w:val="23"/>
                <w:szCs w:val="24"/>
                <w:shd w:val="clear" w:color="auto" w:fill="FFFFFF"/>
              </w:rPr>
              <w:t>25 percent of school-aged children have</w:t>
            </w:r>
            <w:r w:rsidR="00D66B79" w:rsidRPr="0046633B">
              <w:rPr>
                <w:rFonts w:ascii="Times New Roman" w:hAnsi="Times New Roman" w:cs="Times New Roman"/>
                <w:color w:val="000000"/>
                <w:sz w:val="23"/>
                <w:szCs w:val="24"/>
                <w:shd w:val="clear" w:color="auto" w:fill="FFFFFF"/>
              </w:rPr>
              <w:t xml:space="preserve"> some form of vision impairment</w:t>
            </w:r>
            <w:r w:rsidRPr="0046633B">
              <w:rPr>
                <w:rFonts w:ascii="Times New Roman" w:hAnsi="Times New Roman" w:cs="Times New Roman"/>
                <w:color w:val="000000"/>
                <w:sz w:val="23"/>
                <w:szCs w:val="24"/>
                <w:shd w:val="clear" w:color="auto" w:fill="FFFFFF"/>
              </w:rPr>
              <w:t>.</w:t>
            </w:r>
            <w:r w:rsidR="00D66B79" w:rsidRPr="0046633B">
              <w:rPr>
                <w:rStyle w:val="EndnoteReference"/>
                <w:rFonts w:ascii="Times New Roman" w:hAnsi="Times New Roman" w:cs="Times New Roman"/>
                <w:color w:val="000000"/>
                <w:sz w:val="23"/>
                <w:szCs w:val="24"/>
                <w:shd w:val="clear" w:color="auto" w:fill="FFFFFF"/>
              </w:rPr>
              <w:endnoteReference w:id="37"/>
            </w:r>
          </w:p>
          <w:p w:rsidR="00AE25D2" w:rsidRPr="0046633B" w:rsidRDefault="00AE25D2" w:rsidP="00AE25D2">
            <w:pPr>
              <w:rPr>
                <w:rFonts w:ascii="Times New Roman" w:hAnsi="Times New Roman" w:cs="Times New Roman"/>
                <w:b/>
                <w:sz w:val="23"/>
                <w:szCs w:val="24"/>
              </w:rPr>
            </w:pPr>
          </w:p>
        </w:tc>
        <w:tc>
          <w:tcPr>
            <w:tcW w:w="3150" w:type="dxa"/>
          </w:tcPr>
          <w:p w:rsidR="00CA1A07" w:rsidRPr="0046633B" w:rsidRDefault="00D66B79" w:rsidP="00A52870">
            <w:pPr>
              <w:rPr>
                <w:rFonts w:ascii="Times New Roman" w:hAnsi="Times New Roman" w:cs="Times New Roman"/>
                <w:sz w:val="23"/>
                <w:szCs w:val="24"/>
                <w:vertAlign w:val="superscript"/>
              </w:rPr>
            </w:pPr>
            <w:r w:rsidRPr="0046633B">
              <w:rPr>
                <w:rFonts w:ascii="Times New Roman" w:hAnsi="Times New Roman" w:cs="Times New Roman"/>
                <w:sz w:val="23"/>
                <w:szCs w:val="24"/>
              </w:rPr>
              <w:t>Low-income and minority youth are at greater risk of under diagnosis and under treatment of vision problems and unmet need for vision care services.</w:t>
            </w:r>
            <w:r w:rsidRPr="0046633B">
              <w:rPr>
                <w:rStyle w:val="EndnoteReference"/>
                <w:rFonts w:ascii="Times New Roman" w:hAnsi="Times New Roman" w:cs="Times New Roman"/>
                <w:sz w:val="23"/>
                <w:szCs w:val="24"/>
              </w:rPr>
              <w:endnoteReference w:id="38"/>
            </w:r>
            <w:r w:rsidRPr="0046633B">
              <w:rPr>
                <w:rFonts w:ascii="Times New Roman" w:hAnsi="Times New Roman" w:cs="Times New Roman"/>
                <w:sz w:val="23"/>
                <w:szCs w:val="24"/>
                <w:vertAlign w:val="superscript"/>
              </w:rPr>
              <w:t xml:space="preserve">, </w:t>
            </w:r>
            <w:r w:rsidRPr="0046633B">
              <w:rPr>
                <w:rStyle w:val="EndnoteReference"/>
                <w:rFonts w:ascii="Times New Roman" w:hAnsi="Times New Roman" w:cs="Times New Roman"/>
                <w:sz w:val="23"/>
                <w:szCs w:val="24"/>
              </w:rPr>
              <w:endnoteReference w:id="39"/>
            </w:r>
          </w:p>
        </w:tc>
        <w:tc>
          <w:tcPr>
            <w:tcW w:w="2520" w:type="dxa"/>
          </w:tcPr>
          <w:p w:rsidR="00684BD0" w:rsidRPr="0046633B" w:rsidRDefault="00860BBA" w:rsidP="00860BBA">
            <w:pPr>
              <w:rPr>
                <w:rFonts w:ascii="Times New Roman" w:hAnsi="Times New Roman" w:cs="Times New Roman"/>
                <w:sz w:val="23"/>
                <w:szCs w:val="24"/>
              </w:rPr>
            </w:pPr>
            <w:r w:rsidRPr="0046633B">
              <w:rPr>
                <w:rFonts w:ascii="Times New Roman" w:hAnsi="Times New Roman" w:cs="Times New Roman"/>
                <w:sz w:val="23"/>
                <w:szCs w:val="24"/>
              </w:rPr>
              <w:t>Students with vision impairments are at an increased risk of disengagement from school and are more likely to develop social and emotional problems.</w:t>
            </w:r>
            <w:r w:rsidRPr="0046633B">
              <w:rPr>
                <w:rStyle w:val="EndnoteReference"/>
                <w:rFonts w:ascii="Times New Roman" w:hAnsi="Times New Roman" w:cs="Times New Roman"/>
                <w:sz w:val="23"/>
                <w:szCs w:val="24"/>
              </w:rPr>
              <w:endnoteReference w:id="40"/>
            </w:r>
          </w:p>
        </w:tc>
        <w:tc>
          <w:tcPr>
            <w:tcW w:w="2700" w:type="dxa"/>
          </w:tcPr>
          <w:p w:rsidR="00CA1A07" w:rsidRPr="0046633B" w:rsidRDefault="00D66B79" w:rsidP="0077113A">
            <w:pPr>
              <w:rPr>
                <w:rFonts w:ascii="Times New Roman" w:hAnsi="Times New Roman" w:cs="Times New Roman"/>
                <w:sz w:val="23"/>
                <w:szCs w:val="24"/>
              </w:rPr>
            </w:pPr>
            <w:r w:rsidRPr="0046633B">
              <w:rPr>
                <w:rFonts w:ascii="Times New Roman" w:hAnsi="Times New Roman" w:cs="Times New Roman"/>
                <w:sz w:val="23"/>
                <w:szCs w:val="24"/>
              </w:rPr>
              <w:t>School-based vision screening programs</w:t>
            </w:r>
          </w:p>
        </w:tc>
        <w:tc>
          <w:tcPr>
            <w:tcW w:w="2610" w:type="dxa"/>
          </w:tcPr>
          <w:p w:rsidR="00CA1A07" w:rsidRPr="0046633B" w:rsidRDefault="00D90A02" w:rsidP="0077113A">
            <w:pPr>
              <w:pStyle w:val="ListParagraph"/>
              <w:numPr>
                <w:ilvl w:val="0"/>
                <w:numId w:val="6"/>
              </w:numPr>
              <w:ind w:left="170" w:hanging="180"/>
              <w:rPr>
                <w:rFonts w:ascii="Times New Roman" w:hAnsi="Times New Roman" w:cs="Times New Roman"/>
                <w:sz w:val="23"/>
                <w:szCs w:val="24"/>
              </w:rPr>
            </w:pPr>
            <w:r w:rsidRPr="0046633B">
              <w:rPr>
                <w:rFonts w:ascii="Times New Roman" w:hAnsi="Times New Roman" w:cs="Times New Roman"/>
                <w:sz w:val="23"/>
                <w:szCs w:val="24"/>
              </w:rPr>
              <w:t>Local vision providers</w:t>
            </w:r>
          </w:p>
          <w:p w:rsidR="00D90A02" w:rsidRPr="0046633B" w:rsidRDefault="00D90A02" w:rsidP="0077113A">
            <w:pPr>
              <w:pStyle w:val="ListParagraph"/>
              <w:numPr>
                <w:ilvl w:val="0"/>
                <w:numId w:val="6"/>
              </w:numPr>
              <w:ind w:left="170" w:hanging="180"/>
              <w:rPr>
                <w:rFonts w:ascii="Times New Roman" w:hAnsi="Times New Roman" w:cs="Times New Roman"/>
                <w:sz w:val="23"/>
                <w:szCs w:val="24"/>
              </w:rPr>
            </w:pPr>
            <w:r w:rsidRPr="0046633B">
              <w:rPr>
                <w:rFonts w:ascii="Times New Roman" w:hAnsi="Times New Roman" w:cs="Times New Roman"/>
                <w:sz w:val="23"/>
                <w:szCs w:val="24"/>
              </w:rPr>
              <w:t>School staff, including school health team,</w:t>
            </w:r>
          </w:p>
          <w:p w:rsidR="00D90A02" w:rsidRPr="0046633B" w:rsidRDefault="00D90A02" w:rsidP="0077113A">
            <w:pPr>
              <w:pStyle w:val="ListParagraph"/>
              <w:numPr>
                <w:ilvl w:val="0"/>
                <w:numId w:val="6"/>
              </w:numPr>
              <w:ind w:left="170" w:hanging="180"/>
              <w:rPr>
                <w:rFonts w:ascii="Times New Roman" w:hAnsi="Times New Roman" w:cs="Times New Roman"/>
                <w:sz w:val="23"/>
                <w:szCs w:val="24"/>
              </w:rPr>
            </w:pPr>
            <w:r w:rsidRPr="0046633B">
              <w:rPr>
                <w:rFonts w:ascii="Times New Roman" w:hAnsi="Times New Roman" w:cs="Times New Roman"/>
                <w:sz w:val="23"/>
                <w:szCs w:val="24"/>
              </w:rPr>
              <w:t>Community organizations, such as local Lions Clubs</w:t>
            </w:r>
          </w:p>
          <w:p w:rsidR="00D90A02" w:rsidRPr="0046633B" w:rsidRDefault="00D90A02" w:rsidP="0077113A">
            <w:pPr>
              <w:pStyle w:val="ListParagraph"/>
              <w:numPr>
                <w:ilvl w:val="0"/>
                <w:numId w:val="6"/>
              </w:numPr>
              <w:ind w:left="170" w:hanging="180"/>
              <w:rPr>
                <w:rFonts w:ascii="Times New Roman" w:hAnsi="Times New Roman" w:cs="Times New Roman"/>
                <w:sz w:val="23"/>
                <w:szCs w:val="24"/>
              </w:rPr>
            </w:pPr>
            <w:r w:rsidRPr="0046633B">
              <w:rPr>
                <w:rFonts w:ascii="Times New Roman" w:hAnsi="Times New Roman" w:cs="Times New Roman"/>
                <w:sz w:val="23"/>
                <w:szCs w:val="24"/>
              </w:rPr>
              <w:t>Local eyeglasses stores</w:t>
            </w:r>
          </w:p>
        </w:tc>
      </w:tr>
    </w:tbl>
    <w:p w:rsidR="00E66A66" w:rsidRPr="0046633B" w:rsidRDefault="00E66A66" w:rsidP="00A52870">
      <w:pPr>
        <w:spacing w:line="240" w:lineRule="auto"/>
        <w:rPr>
          <w:rFonts w:ascii="Times New Roman" w:hAnsi="Times New Roman" w:cs="Times New Roman"/>
          <w:sz w:val="23"/>
          <w:szCs w:val="24"/>
        </w:rPr>
      </w:pPr>
    </w:p>
    <w:sectPr w:rsidR="00E66A66" w:rsidRPr="0046633B" w:rsidSect="00E262F5">
      <w:headerReference w:type="default" r:id="rId9"/>
      <w:footerReference w:type="default" r:id="rId10"/>
      <w:headerReference w:type="first" r:id="rId11"/>
      <w:type w:val="continuous"/>
      <w:pgSz w:w="15840" w:h="12240" w:orient="landscape"/>
      <w:pgMar w:top="994" w:right="1166" w:bottom="1080" w:left="1440"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42B" w:rsidRDefault="00E5542B" w:rsidP="00A16574">
      <w:pPr>
        <w:spacing w:after="0" w:line="240" w:lineRule="auto"/>
      </w:pPr>
      <w:r>
        <w:separator/>
      </w:r>
    </w:p>
  </w:endnote>
  <w:endnote w:type="continuationSeparator" w:id="0">
    <w:p w:rsidR="00E5542B" w:rsidRDefault="00E5542B" w:rsidP="00A16574">
      <w:pPr>
        <w:spacing w:after="0" w:line="240" w:lineRule="auto"/>
      </w:pPr>
      <w:r>
        <w:continuationSeparator/>
      </w:r>
    </w:p>
  </w:endnote>
  <w:endnote w:id="1">
    <w:p w:rsidR="00E262F5" w:rsidRPr="00FB1635" w:rsidRDefault="00E262F5" w:rsidP="00FB1635">
      <w:pPr>
        <w:pStyle w:val="EndnoteText"/>
        <w:ind w:left="-540" w:right="-450"/>
        <w:rPr>
          <w:rFonts w:ascii="Times New Roman" w:hAnsi="Times New Roman"/>
        </w:rPr>
      </w:pPr>
      <w:r w:rsidRPr="00FB1635">
        <w:rPr>
          <w:rStyle w:val="EndnoteReference"/>
          <w:rFonts w:ascii="Times New Roman" w:hAnsi="Times New Roman"/>
        </w:rPr>
        <w:endnoteRef/>
      </w:r>
      <w:r w:rsidRPr="00FB1635">
        <w:rPr>
          <w:rFonts w:ascii="Times New Roman" w:hAnsi="Times New Roman"/>
        </w:rPr>
        <w:t xml:space="preserve"> </w:t>
      </w:r>
      <w:proofErr w:type="gramStart"/>
      <w:r w:rsidRPr="00FB1635">
        <w:rPr>
          <w:rFonts w:ascii="Times New Roman" w:hAnsi="Times New Roman"/>
        </w:rPr>
        <w:t>National Health Interview Survey.</w:t>
      </w:r>
      <w:proofErr w:type="gramEnd"/>
      <w:r w:rsidRPr="00FB1635">
        <w:rPr>
          <w:rFonts w:ascii="Times New Roman" w:hAnsi="Times New Roman"/>
        </w:rPr>
        <w:t xml:space="preserve"> Centers for Disease Control and Prevention; 2013. </w:t>
      </w:r>
      <w:hyperlink r:id="rId1" w:history="1">
        <w:r w:rsidRPr="00FB1635">
          <w:rPr>
            <w:rStyle w:val="Hyperlink"/>
            <w:rFonts w:ascii="Times New Roman" w:hAnsi="Times New Roman"/>
            <w:color w:val="auto"/>
          </w:rPr>
          <w:t>http://www.cdc.gov/asthma/most_recent_data.htm</w:t>
        </w:r>
      </w:hyperlink>
      <w:r w:rsidRPr="00FB1635">
        <w:rPr>
          <w:rFonts w:ascii="Times New Roman" w:hAnsi="Times New Roman"/>
        </w:rPr>
        <w:t xml:space="preserve"> Accessed May 1, 2015</w:t>
      </w:r>
    </w:p>
  </w:endnote>
  <w:endnote w:id="2">
    <w:p w:rsidR="00E262F5" w:rsidRPr="00FB1635" w:rsidRDefault="00E262F5" w:rsidP="00FB1635">
      <w:pPr>
        <w:pStyle w:val="EndnoteText"/>
        <w:ind w:left="-540" w:right="-450"/>
        <w:rPr>
          <w:rFonts w:ascii="Times New Roman" w:hAnsi="Times New Roman"/>
        </w:rPr>
      </w:pPr>
      <w:r w:rsidRPr="00FB1635">
        <w:rPr>
          <w:rStyle w:val="EndnoteReference"/>
          <w:rFonts w:ascii="Times New Roman" w:hAnsi="Times New Roman"/>
        </w:rPr>
        <w:endnoteRef/>
      </w:r>
      <w:r w:rsidRPr="00FB1635">
        <w:rPr>
          <w:rFonts w:ascii="Times New Roman" w:hAnsi="Times New Roman"/>
        </w:rPr>
        <w:t xml:space="preserve"> </w:t>
      </w:r>
      <w:proofErr w:type="spellStart"/>
      <w:r w:rsidRPr="00FB1635">
        <w:rPr>
          <w:rFonts w:ascii="Times New Roman" w:hAnsi="Times New Roman"/>
        </w:rPr>
        <w:t>Akinbami</w:t>
      </w:r>
      <w:proofErr w:type="spellEnd"/>
      <w:r w:rsidRPr="00FB1635">
        <w:rPr>
          <w:rFonts w:ascii="Times New Roman" w:hAnsi="Times New Roman"/>
        </w:rPr>
        <w:t xml:space="preserve"> LJ, Moorman JE, </w:t>
      </w:r>
      <w:proofErr w:type="spellStart"/>
      <w:r w:rsidRPr="00FB1635">
        <w:rPr>
          <w:rFonts w:ascii="Times New Roman" w:hAnsi="Times New Roman"/>
        </w:rPr>
        <w:t>Garbe</w:t>
      </w:r>
      <w:proofErr w:type="spellEnd"/>
      <w:r w:rsidRPr="00FB1635">
        <w:rPr>
          <w:rFonts w:ascii="Times New Roman" w:hAnsi="Times New Roman"/>
        </w:rPr>
        <w:t xml:space="preserve"> PL, </w:t>
      </w:r>
      <w:proofErr w:type="spellStart"/>
      <w:r w:rsidRPr="00FB1635">
        <w:rPr>
          <w:rFonts w:ascii="Times New Roman" w:hAnsi="Times New Roman"/>
        </w:rPr>
        <w:t>Sondik</w:t>
      </w:r>
      <w:proofErr w:type="spellEnd"/>
      <w:r w:rsidRPr="00FB1635">
        <w:rPr>
          <w:rFonts w:ascii="Times New Roman" w:hAnsi="Times New Roman"/>
        </w:rPr>
        <w:t xml:space="preserve"> EJ. Status of Childhood Asthma in the United States, 1980–2007</w:t>
      </w:r>
      <w:r w:rsidRPr="00FB1635">
        <w:rPr>
          <w:rStyle w:val="Strong"/>
          <w:rFonts w:ascii="Times New Roman" w:hAnsi="Times New Roman"/>
          <w:b w:val="0"/>
        </w:rPr>
        <w:t xml:space="preserve">. </w:t>
      </w:r>
      <w:r w:rsidRPr="00FB1635">
        <w:rPr>
          <w:rFonts w:ascii="Times New Roman" w:hAnsi="Times New Roman"/>
        </w:rPr>
        <w:t>Pediatrics. 2009 Mar</w:t>
      </w:r>
      <w:proofErr w:type="gramStart"/>
      <w:r w:rsidRPr="00FB1635">
        <w:rPr>
          <w:rFonts w:ascii="Times New Roman" w:hAnsi="Times New Roman"/>
        </w:rPr>
        <w:t>;123</w:t>
      </w:r>
      <w:proofErr w:type="gramEnd"/>
      <w:r w:rsidRPr="00FB1635">
        <w:rPr>
          <w:rFonts w:ascii="Times New Roman" w:hAnsi="Times New Roman"/>
        </w:rPr>
        <w:t xml:space="preserve"> </w:t>
      </w:r>
      <w:proofErr w:type="spellStart"/>
      <w:r w:rsidRPr="00FB1635">
        <w:rPr>
          <w:rFonts w:ascii="Times New Roman" w:hAnsi="Times New Roman"/>
        </w:rPr>
        <w:t>Suppl</w:t>
      </w:r>
      <w:proofErr w:type="spellEnd"/>
      <w:r w:rsidRPr="00FB1635">
        <w:rPr>
          <w:rFonts w:ascii="Times New Roman" w:hAnsi="Times New Roman"/>
        </w:rPr>
        <w:t xml:space="preserve"> 3:S131-45.</w:t>
      </w:r>
    </w:p>
  </w:endnote>
  <w:endnote w:id="3">
    <w:p w:rsidR="00E262F5" w:rsidRPr="00FB1635" w:rsidRDefault="00E262F5" w:rsidP="00FB1635">
      <w:pPr>
        <w:widowControl w:val="0"/>
        <w:autoSpaceDE w:val="0"/>
        <w:autoSpaceDN w:val="0"/>
        <w:adjustRightInd w:val="0"/>
        <w:spacing w:after="0" w:line="240" w:lineRule="auto"/>
        <w:ind w:left="-540" w:right="-450"/>
        <w:rPr>
          <w:rFonts w:ascii="Times New Roman" w:hAnsi="Times New Roman" w:cs="Times"/>
          <w:b/>
          <w:bCs/>
          <w:sz w:val="20"/>
          <w:szCs w:val="48"/>
        </w:rPr>
      </w:pPr>
      <w:r w:rsidRPr="00FB1635">
        <w:rPr>
          <w:rStyle w:val="EndnoteReference"/>
          <w:rFonts w:ascii="Times New Roman" w:hAnsi="Times New Roman"/>
          <w:sz w:val="20"/>
        </w:rPr>
        <w:endnoteRef/>
      </w:r>
      <w:r w:rsidRPr="00FB1635">
        <w:rPr>
          <w:rFonts w:ascii="Times New Roman" w:hAnsi="Times New Roman"/>
          <w:sz w:val="20"/>
        </w:rPr>
        <w:t xml:space="preserve"> </w:t>
      </w:r>
      <w:proofErr w:type="spellStart"/>
      <w:r w:rsidRPr="00FB1635">
        <w:rPr>
          <w:rFonts w:ascii="Times New Roman" w:hAnsi="Times New Roman"/>
          <w:sz w:val="20"/>
        </w:rPr>
        <w:t>Krenitsky-Korn</w:t>
      </w:r>
      <w:proofErr w:type="spellEnd"/>
      <w:r w:rsidRPr="00FB1635">
        <w:rPr>
          <w:rFonts w:ascii="Times New Roman" w:hAnsi="Times New Roman"/>
          <w:sz w:val="20"/>
        </w:rPr>
        <w:t xml:space="preserve"> S. </w:t>
      </w:r>
      <w:r w:rsidRPr="00FB1635">
        <w:rPr>
          <w:rFonts w:ascii="Times New Roman" w:hAnsi="Times New Roman" w:cs="Times"/>
          <w:bCs/>
          <w:sz w:val="20"/>
          <w:szCs w:val="48"/>
        </w:rPr>
        <w:t xml:space="preserve">High school students with asthma: attitudes about school health, absenteeism, and its impact on academic achievement. </w:t>
      </w:r>
      <w:proofErr w:type="gramStart"/>
      <w:r w:rsidRPr="00FB1635">
        <w:rPr>
          <w:rFonts w:ascii="Times New Roman" w:hAnsi="Times New Roman" w:cs="Times"/>
          <w:bCs/>
          <w:sz w:val="20"/>
          <w:szCs w:val="48"/>
        </w:rPr>
        <w:t>Journal of Pediatric Nursing.</w:t>
      </w:r>
      <w:proofErr w:type="gramEnd"/>
      <w:r w:rsidRPr="00FB1635">
        <w:rPr>
          <w:rFonts w:ascii="Times New Roman" w:hAnsi="Times New Roman" w:cs="Times"/>
          <w:bCs/>
          <w:sz w:val="20"/>
          <w:szCs w:val="48"/>
        </w:rPr>
        <w:t xml:space="preserve"> </w:t>
      </w:r>
      <w:r w:rsidRPr="00FB1635">
        <w:rPr>
          <w:rFonts w:ascii="Times New Roman" w:hAnsi="Times New Roman"/>
          <w:sz w:val="20"/>
        </w:rPr>
        <w:t>2011. Mar-Apr</w:t>
      </w:r>
      <w:proofErr w:type="gramStart"/>
      <w:r w:rsidRPr="00FB1635">
        <w:rPr>
          <w:rFonts w:ascii="Times New Roman" w:hAnsi="Times New Roman"/>
          <w:sz w:val="20"/>
        </w:rPr>
        <w:t>;37</w:t>
      </w:r>
      <w:proofErr w:type="gramEnd"/>
      <w:r w:rsidRPr="00FB1635">
        <w:rPr>
          <w:rFonts w:ascii="Times New Roman" w:hAnsi="Times New Roman"/>
          <w:sz w:val="20"/>
        </w:rPr>
        <w:t>(2):61-8.</w:t>
      </w:r>
    </w:p>
  </w:endnote>
  <w:endnote w:id="4">
    <w:p w:rsidR="00E262F5" w:rsidRPr="00FB1635" w:rsidRDefault="00E262F5" w:rsidP="00FB1635">
      <w:pPr>
        <w:pStyle w:val="EndnoteText"/>
        <w:ind w:left="-540" w:right="-450"/>
        <w:rPr>
          <w:rFonts w:ascii="Times New Roman" w:hAnsi="Times New Roman"/>
        </w:rPr>
      </w:pPr>
      <w:r w:rsidRPr="00FB1635">
        <w:rPr>
          <w:rStyle w:val="EndnoteReference"/>
          <w:rFonts w:ascii="Times New Roman" w:hAnsi="Times New Roman"/>
        </w:rPr>
        <w:endnoteRef/>
      </w:r>
      <w:r w:rsidRPr="00FB1635">
        <w:rPr>
          <w:rFonts w:ascii="Times New Roman" w:hAnsi="Times New Roman"/>
        </w:rPr>
        <w:t xml:space="preserve"> </w:t>
      </w:r>
      <w:proofErr w:type="gramStart"/>
      <w:r w:rsidRPr="00FB1635">
        <w:rPr>
          <w:rFonts w:ascii="Times New Roman" w:hAnsi="Times New Roman"/>
        </w:rPr>
        <w:t>National Health Interview Survey.</w:t>
      </w:r>
      <w:proofErr w:type="gramEnd"/>
      <w:r w:rsidRPr="00FB1635">
        <w:rPr>
          <w:rFonts w:ascii="Times New Roman" w:hAnsi="Times New Roman"/>
        </w:rPr>
        <w:t xml:space="preserve"> Centers for Disease Control and Prevention; 2013. </w:t>
      </w:r>
      <w:hyperlink r:id="rId2" w:history="1">
        <w:r w:rsidRPr="00FB1635">
          <w:rPr>
            <w:rStyle w:val="Hyperlink"/>
            <w:rFonts w:ascii="Times New Roman" w:hAnsi="Times New Roman"/>
            <w:color w:val="auto"/>
          </w:rPr>
          <w:t>http://www.cdc.gov/asthma/most_recent_data.htm</w:t>
        </w:r>
      </w:hyperlink>
      <w:r w:rsidRPr="00FB1635">
        <w:rPr>
          <w:rFonts w:ascii="Times New Roman" w:hAnsi="Times New Roman"/>
        </w:rPr>
        <w:t xml:space="preserve"> Accessed May 1, 2015</w:t>
      </w:r>
    </w:p>
  </w:endnote>
  <w:endnote w:id="5">
    <w:p w:rsidR="00E262F5" w:rsidRPr="00FB1635" w:rsidRDefault="00E262F5" w:rsidP="00FB1635">
      <w:pPr>
        <w:pStyle w:val="EndnoteText"/>
        <w:ind w:left="-540" w:right="-450"/>
        <w:rPr>
          <w:rFonts w:ascii="Times New Roman" w:hAnsi="Times New Roman" w:cs="Times New Roman"/>
        </w:rPr>
      </w:pPr>
      <w:r w:rsidRPr="00FB1635">
        <w:rPr>
          <w:rStyle w:val="EndnoteReference"/>
          <w:rFonts w:ascii="Times New Roman" w:hAnsi="Times New Roman" w:cs="Times New Roman"/>
        </w:rPr>
        <w:endnoteRef/>
      </w:r>
      <w:r w:rsidRPr="00FB1635">
        <w:rPr>
          <w:rFonts w:ascii="Times New Roman" w:hAnsi="Times New Roman" w:cs="Times New Roman"/>
        </w:rPr>
        <w:t xml:space="preserve"> </w:t>
      </w:r>
      <w:proofErr w:type="gramStart"/>
      <w:r w:rsidRPr="00FB1635">
        <w:rPr>
          <w:rFonts w:ascii="Times New Roman" w:hAnsi="Times New Roman"/>
        </w:rPr>
        <w:t>Centers for Disease Control and Prevention.</w:t>
      </w:r>
      <w:proofErr w:type="gramEnd"/>
      <w:r w:rsidRPr="00FB1635">
        <w:rPr>
          <w:rFonts w:ascii="Times New Roman" w:hAnsi="Times New Roman"/>
        </w:rPr>
        <w:t xml:space="preserve"> 2013. Youth Risk Behavior Survey. Available at: </w:t>
      </w:r>
      <w:hyperlink r:id="rId3" w:history="1">
        <w:r w:rsidRPr="00FB1635">
          <w:rPr>
            <w:rStyle w:val="Hyperlink"/>
            <w:rFonts w:ascii="Times New Roman" w:hAnsi="Times New Roman"/>
          </w:rPr>
          <w:t>www.cdc.gov/yrbs</w:t>
        </w:r>
      </w:hyperlink>
      <w:r w:rsidRPr="00FB1635">
        <w:rPr>
          <w:rFonts w:ascii="Times New Roman" w:hAnsi="Times New Roman"/>
        </w:rPr>
        <w:t>. Accessed on May 1, 2015.</w:t>
      </w:r>
    </w:p>
  </w:endnote>
  <w:endnote w:id="6">
    <w:p w:rsidR="00E262F5" w:rsidRPr="00FB1635" w:rsidRDefault="00E262F5" w:rsidP="00FB1635">
      <w:pPr>
        <w:pStyle w:val="EndnoteText"/>
        <w:ind w:left="-540" w:right="-450"/>
        <w:rPr>
          <w:rFonts w:ascii="Times New Roman" w:hAnsi="Times New Roman" w:cs="Times New Roman"/>
        </w:rPr>
      </w:pPr>
      <w:r w:rsidRPr="00FB1635">
        <w:rPr>
          <w:rStyle w:val="EndnoteReference"/>
          <w:rFonts w:ascii="Times New Roman" w:hAnsi="Times New Roman" w:cs="Times New Roman"/>
        </w:rPr>
        <w:endnoteRef/>
      </w:r>
      <w:r w:rsidRPr="00FB1635">
        <w:rPr>
          <w:rFonts w:ascii="Times New Roman" w:hAnsi="Times New Roman" w:cs="Times New Roman"/>
        </w:rPr>
        <w:t xml:space="preserve"> ibid</w:t>
      </w:r>
    </w:p>
  </w:endnote>
  <w:endnote w:id="7">
    <w:p w:rsidR="00E262F5" w:rsidRPr="00FB1635" w:rsidRDefault="00E262F5" w:rsidP="00FB1635">
      <w:pPr>
        <w:pStyle w:val="EndnoteText"/>
        <w:ind w:left="-540" w:right="-450"/>
        <w:rPr>
          <w:rFonts w:ascii="Times New Roman" w:hAnsi="Times New Roman" w:cs="Times New Roman"/>
        </w:rPr>
      </w:pPr>
      <w:r w:rsidRPr="00FB1635">
        <w:rPr>
          <w:rStyle w:val="EndnoteReference"/>
          <w:rFonts w:ascii="Times New Roman" w:hAnsi="Times New Roman" w:cs="Times New Roman"/>
        </w:rPr>
        <w:endnoteRef/>
      </w:r>
      <w:r w:rsidRPr="00FB1635">
        <w:rPr>
          <w:rFonts w:ascii="Times New Roman" w:hAnsi="Times New Roman" w:cs="Times New Roman"/>
        </w:rPr>
        <w:t xml:space="preserve"> </w:t>
      </w:r>
      <w:proofErr w:type="spellStart"/>
      <w:r w:rsidRPr="00FB1635">
        <w:rPr>
          <w:rFonts w:ascii="Times New Roman" w:hAnsi="Times New Roman"/>
        </w:rPr>
        <w:t>Finkelhor</w:t>
      </w:r>
      <w:proofErr w:type="spellEnd"/>
      <w:r w:rsidRPr="00FB1635">
        <w:rPr>
          <w:rFonts w:ascii="Times New Roman" w:hAnsi="Times New Roman"/>
        </w:rPr>
        <w:t xml:space="preserve"> D, Turner H, </w:t>
      </w:r>
      <w:proofErr w:type="spellStart"/>
      <w:r w:rsidRPr="00FB1635">
        <w:rPr>
          <w:rFonts w:ascii="Times New Roman" w:hAnsi="Times New Roman"/>
        </w:rPr>
        <w:t>Ormrod</w:t>
      </w:r>
      <w:proofErr w:type="spellEnd"/>
      <w:r w:rsidRPr="00FB1635">
        <w:rPr>
          <w:rFonts w:ascii="Times New Roman" w:hAnsi="Times New Roman"/>
        </w:rPr>
        <w:t xml:space="preserve"> R, Hamby S, </w:t>
      </w:r>
      <w:proofErr w:type="spellStart"/>
      <w:r w:rsidRPr="00FB1635">
        <w:rPr>
          <w:rFonts w:ascii="Times New Roman" w:hAnsi="Times New Roman"/>
        </w:rPr>
        <w:t>Kracke</w:t>
      </w:r>
      <w:proofErr w:type="spellEnd"/>
      <w:r w:rsidRPr="00FB1635">
        <w:rPr>
          <w:rFonts w:ascii="Times New Roman" w:hAnsi="Times New Roman"/>
        </w:rPr>
        <w:t xml:space="preserve"> K. Children's Exposure to Violence: a Comprehensive National Study. Juvenile Justice Bulletin. October, 2009. Available at: </w:t>
      </w:r>
      <w:hyperlink r:id="rId4" w:tgtFrame="_blank" w:history="1">
        <w:r w:rsidRPr="00FB1635">
          <w:rPr>
            <w:rStyle w:val="Hyperlink"/>
            <w:rFonts w:ascii="Times New Roman" w:hAnsi="Times New Roman"/>
          </w:rPr>
          <w:t>Children’s Exposure to Violence: A Comprehensive National Survey</w:t>
        </w:r>
      </w:hyperlink>
    </w:p>
  </w:endnote>
  <w:endnote w:id="8">
    <w:p w:rsidR="00E262F5" w:rsidRPr="005C00A8" w:rsidRDefault="00E262F5" w:rsidP="005C00A8">
      <w:pPr>
        <w:pStyle w:val="EndnoteText"/>
        <w:ind w:left="-540"/>
        <w:rPr>
          <w:rFonts w:ascii="Times New Roman" w:hAnsi="Times New Roman" w:cs="Times New Roman"/>
        </w:rPr>
      </w:pPr>
      <w:r w:rsidRPr="005C00A8">
        <w:rPr>
          <w:rStyle w:val="EndnoteReference"/>
          <w:rFonts w:ascii="Times New Roman" w:hAnsi="Times New Roman" w:cs="Times New Roman"/>
        </w:rPr>
        <w:endnoteRef/>
      </w:r>
      <w:r w:rsidRPr="005C00A8">
        <w:rPr>
          <w:rFonts w:ascii="Times New Roman" w:hAnsi="Times New Roman" w:cs="Times New Roman"/>
        </w:rPr>
        <w:t xml:space="preserve"> </w:t>
      </w:r>
      <w:proofErr w:type="gramStart"/>
      <w:r w:rsidRPr="005C00A8">
        <w:rPr>
          <w:rFonts w:ascii="Times New Roman" w:hAnsi="Times New Roman" w:cs="Times New Roman"/>
        </w:rPr>
        <w:t>U.S. Department of Health and Human Services, Administration on Children, Youth, and Families.</w:t>
      </w:r>
      <w:proofErr w:type="gramEnd"/>
      <w:r w:rsidRPr="005C00A8">
        <w:rPr>
          <w:rFonts w:ascii="Times New Roman" w:hAnsi="Times New Roman" w:cs="Times New Roman"/>
        </w:rPr>
        <w:t xml:space="preserve"> </w:t>
      </w:r>
      <w:proofErr w:type="gramStart"/>
      <w:r w:rsidRPr="005C00A8">
        <w:rPr>
          <w:rFonts w:ascii="Times New Roman" w:hAnsi="Times New Roman" w:cs="Times New Roman"/>
        </w:rPr>
        <w:t>(2007). Child maltreatment 2005.</w:t>
      </w:r>
      <w:proofErr w:type="gramEnd"/>
      <w:r w:rsidRPr="005C00A8">
        <w:rPr>
          <w:rFonts w:ascii="Times New Roman" w:hAnsi="Times New Roman" w:cs="Times New Roman"/>
        </w:rPr>
        <w:t xml:space="preserve"> Washington, DC: U.S. Government Printing Office.</w:t>
      </w:r>
    </w:p>
  </w:endnote>
  <w:endnote w:id="9">
    <w:p w:rsidR="00E262F5" w:rsidRPr="00FB1635" w:rsidRDefault="00E262F5" w:rsidP="005C00A8">
      <w:pPr>
        <w:pStyle w:val="EndnoteText"/>
        <w:ind w:left="-540" w:right="-450"/>
        <w:rPr>
          <w:rFonts w:ascii="Times New Roman" w:hAnsi="Times New Roman" w:cs="Times New Roman"/>
        </w:rPr>
      </w:pPr>
      <w:r w:rsidRPr="005C00A8">
        <w:rPr>
          <w:rStyle w:val="EndnoteReference"/>
          <w:rFonts w:ascii="Times New Roman" w:hAnsi="Times New Roman" w:cs="Times New Roman"/>
        </w:rPr>
        <w:endnoteRef/>
      </w:r>
      <w:r w:rsidRPr="005C00A8">
        <w:rPr>
          <w:rFonts w:ascii="Times New Roman" w:hAnsi="Times New Roman" w:cs="Times New Roman"/>
        </w:rPr>
        <w:t xml:space="preserve"> ibid</w:t>
      </w:r>
    </w:p>
  </w:endnote>
  <w:endnote w:id="10">
    <w:p w:rsidR="00E262F5" w:rsidRPr="005C00A8" w:rsidRDefault="00E262F5" w:rsidP="005C00A8">
      <w:pPr>
        <w:pStyle w:val="EndnoteText"/>
        <w:ind w:left="-540"/>
        <w:rPr>
          <w:rFonts w:ascii="Times New Roman" w:hAnsi="Times New Roman" w:cs="Times New Roman"/>
        </w:rPr>
      </w:pPr>
      <w:r w:rsidRPr="005C00A8">
        <w:rPr>
          <w:rStyle w:val="EndnoteReference"/>
          <w:rFonts w:ascii="Times New Roman" w:hAnsi="Times New Roman" w:cs="Times New Roman"/>
        </w:rPr>
        <w:endnoteRef/>
      </w:r>
      <w:r w:rsidRPr="005C00A8">
        <w:rPr>
          <w:rFonts w:ascii="Times New Roman" w:hAnsi="Times New Roman" w:cs="Times New Roman"/>
        </w:rPr>
        <w:t xml:space="preserve"> </w:t>
      </w:r>
      <w:r w:rsidRPr="005C00A8">
        <w:rPr>
          <w:rFonts w:ascii="Times New Roman" w:hAnsi="Times New Roman" w:cs="Times New Roman"/>
          <w:color w:val="000000"/>
          <w:shd w:val="clear" w:color="auto" w:fill="FFFFFF"/>
        </w:rPr>
        <w:t>US Department of Health and Human Services. Child maltreatment 2004 Washington, DC: US Government Printing Office; [Accessed April 26, 2015].</w:t>
      </w:r>
      <w:hyperlink r:id="rId5" w:tgtFrame="pmc_ext" w:history="1">
        <w:r w:rsidRPr="005C00A8">
          <w:rPr>
            <w:rStyle w:val="Hyperlink"/>
            <w:rFonts w:ascii="Times New Roman" w:hAnsi="Times New Roman" w:cs="Times New Roman"/>
            <w:color w:val="642A8F"/>
            <w:shd w:val="clear" w:color="auto" w:fill="FFFFFF"/>
          </w:rPr>
          <w:t>http://www.acf.hhs.gov/programs/cb/pubs/cm04/cm04.pdf</w:t>
        </w:r>
      </w:hyperlink>
      <w:r w:rsidRPr="005C00A8">
        <w:rPr>
          <w:rFonts w:ascii="Times New Roman" w:hAnsi="Times New Roman" w:cs="Times New Roman"/>
          <w:color w:val="000000"/>
          <w:shd w:val="clear" w:color="auto" w:fill="FFFFFF"/>
        </w:rPr>
        <w:t>.</w:t>
      </w:r>
    </w:p>
  </w:endnote>
  <w:endnote w:id="11">
    <w:p w:rsidR="00E262F5" w:rsidRPr="00FB1635" w:rsidRDefault="00E262F5" w:rsidP="00FB1635">
      <w:pPr>
        <w:pStyle w:val="EndnoteText"/>
        <w:ind w:left="-540" w:right="-450"/>
        <w:rPr>
          <w:rFonts w:ascii="Times New Roman" w:hAnsi="Times New Roman"/>
        </w:rPr>
      </w:pPr>
      <w:r w:rsidRPr="00FB1635">
        <w:rPr>
          <w:rStyle w:val="EndnoteReference"/>
          <w:rFonts w:ascii="Times New Roman" w:hAnsi="Times New Roman"/>
        </w:rPr>
        <w:endnoteRef/>
      </w:r>
      <w:r w:rsidRPr="00FB1635">
        <w:rPr>
          <w:rFonts w:ascii="Times New Roman" w:hAnsi="Times New Roman"/>
        </w:rPr>
        <w:t xml:space="preserve"> ibid</w:t>
      </w:r>
    </w:p>
  </w:endnote>
  <w:endnote w:id="12">
    <w:p w:rsidR="00E262F5" w:rsidRPr="00FB1635" w:rsidRDefault="00E262F5" w:rsidP="00FB1635">
      <w:pPr>
        <w:pStyle w:val="EndnoteText"/>
        <w:ind w:left="-540" w:right="-450"/>
        <w:rPr>
          <w:rFonts w:ascii="Times New Roman" w:hAnsi="Times New Roman" w:cs="Times New Roman"/>
        </w:rPr>
      </w:pPr>
      <w:r w:rsidRPr="00FB1635">
        <w:rPr>
          <w:rStyle w:val="EndnoteReference"/>
          <w:rFonts w:ascii="Times New Roman" w:hAnsi="Times New Roman" w:cs="Times New Roman"/>
        </w:rPr>
        <w:endnoteRef/>
      </w:r>
      <w:r w:rsidRPr="00FB1635">
        <w:rPr>
          <w:rFonts w:ascii="Times New Roman" w:hAnsi="Times New Roman" w:cs="Times New Roman"/>
        </w:rPr>
        <w:t xml:space="preserve"> Dye BA, </w:t>
      </w:r>
      <w:proofErr w:type="spellStart"/>
      <w:r w:rsidRPr="00FB1635">
        <w:rPr>
          <w:rFonts w:ascii="Times New Roman" w:hAnsi="Times New Roman" w:cs="Times New Roman"/>
        </w:rPr>
        <w:t>Xianfen</w:t>
      </w:r>
      <w:proofErr w:type="spellEnd"/>
      <w:r w:rsidRPr="00FB1635">
        <w:rPr>
          <w:rFonts w:ascii="Times New Roman" w:hAnsi="Times New Roman" w:cs="Times New Roman"/>
        </w:rPr>
        <w:t xml:space="preserve"> L, </w:t>
      </w:r>
      <w:proofErr w:type="spellStart"/>
      <w:r w:rsidRPr="00FB1635">
        <w:rPr>
          <w:rFonts w:ascii="Times New Roman" w:hAnsi="Times New Roman" w:cs="Times New Roman"/>
        </w:rPr>
        <w:t>Beltrán</w:t>
      </w:r>
      <w:proofErr w:type="spellEnd"/>
      <w:r w:rsidRPr="00FB1635">
        <w:rPr>
          <w:rFonts w:ascii="Times New Roman" w:hAnsi="Times New Roman" w:cs="Times New Roman"/>
        </w:rPr>
        <w:t xml:space="preserve">-Aguilar ED. </w:t>
      </w:r>
      <w:r w:rsidRPr="00FB1635">
        <w:rPr>
          <w:rStyle w:val="Emphasis"/>
          <w:rFonts w:ascii="Times New Roman" w:hAnsi="Times New Roman" w:cs="Times New Roman"/>
          <w:i w:val="0"/>
        </w:rPr>
        <w:t>Selected Oral Health Indicators in the United States 2005–2008</w:t>
      </w:r>
      <w:r w:rsidRPr="00FB1635">
        <w:rPr>
          <w:rFonts w:ascii="Times New Roman" w:hAnsi="Times New Roman" w:cs="Times New Roman"/>
          <w:i/>
        </w:rPr>
        <w:t>.</w:t>
      </w:r>
      <w:r w:rsidRPr="00FB1635">
        <w:rPr>
          <w:rFonts w:ascii="Times New Roman" w:hAnsi="Times New Roman" w:cs="Times New Roman"/>
        </w:rPr>
        <w:t xml:space="preserve"> </w:t>
      </w:r>
      <w:proofErr w:type="gramStart"/>
      <w:r w:rsidRPr="00FB1635">
        <w:rPr>
          <w:rFonts w:ascii="Times New Roman" w:hAnsi="Times New Roman" w:cs="Times New Roman"/>
        </w:rPr>
        <w:t>NCHS Data Brief, no. 96.</w:t>
      </w:r>
      <w:proofErr w:type="gramEnd"/>
      <w:r w:rsidRPr="00FB1635">
        <w:rPr>
          <w:rFonts w:ascii="Times New Roman" w:hAnsi="Times New Roman" w:cs="Times New Roman"/>
        </w:rPr>
        <w:t xml:space="preserve"> Hyattsville, MD: National Center for Health Statistics, Centers for Disease Control and Prevention; 2012.</w:t>
      </w:r>
    </w:p>
  </w:endnote>
  <w:endnote w:id="13">
    <w:p w:rsidR="00E262F5" w:rsidRPr="00FB1635" w:rsidRDefault="00E262F5" w:rsidP="00FB1635">
      <w:pPr>
        <w:pStyle w:val="EndnoteText"/>
        <w:ind w:left="-540" w:right="-450"/>
        <w:rPr>
          <w:rFonts w:ascii="Times New Roman" w:hAnsi="Times New Roman" w:cs="Times New Roman"/>
        </w:rPr>
      </w:pPr>
      <w:r w:rsidRPr="00FB1635">
        <w:rPr>
          <w:rStyle w:val="EndnoteReference"/>
          <w:rFonts w:ascii="Times New Roman" w:hAnsi="Times New Roman" w:cs="Times New Roman"/>
        </w:rPr>
        <w:endnoteRef/>
      </w:r>
      <w:r w:rsidRPr="00FB1635">
        <w:rPr>
          <w:rFonts w:ascii="Times New Roman" w:hAnsi="Times New Roman" w:cs="Times New Roman"/>
        </w:rPr>
        <w:t xml:space="preserve"> ibid</w:t>
      </w:r>
    </w:p>
  </w:endnote>
  <w:endnote w:id="14">
    <w:p w:rsidR="00E262F5" w:rsidRPr="00FB1635" w:rsidRDefault="00E262F5" w:rsidP="00FB1635">
      <w:pPr>
        <w:pStyle w:val="EndnoteText"/>
        <w:ind w:left="-540" w:right="-450"/>
        <w:rPr>
          <w:rFonts w:ascii="Times New Roman" w:hAnsi="Times New Roman"/>
        </w:rPr>
      </w:pPr>
      <w:r w:rsidRPr="00FB1635">
        <w:rPr>
          <w:rStyle w:val="EndnoteReference"/>
          <w:rFonts w:ascii="Times New Roman" w:hAnsi="Times New Roman"/>
        </w:rPr>
        <w:endnoteRef/>
      </w:r>
      <w:r w:rsidRPr="00FB1635">
        <w:rPr>
          <w:rFonts w:ascii="Times New Roman" w:hAnsi="Times New Roman"/>
        </w:rPr>
        <w:t xml:space="preserve"> </w:t>
      </w:r>
      <w:proofErr w:type="gramStart"/>
      <w:r w:rsidRPr="00FB1635">
        <w:rPr>
          <w:rFonts w:ascii="Times New Roman" w:hAnsi="Times New Roman"/>
        </w:rPr>
        <w:t>Centers for Disease Control and Prevention (CDC).</w:t>
      </w:r>
      <w:proofErr w:type="gramEnd"/>
      <w:r w:rsidRPr="00FB1635">
        <w:rPr>
          <w:rFonts w:ascii="Times New Roman" w:hAnsi="Times New Roman"/>
        </w:rPr>
        <w:t xml:space="preserve"> National Center for Health Statistics (NCHS). National Health and Nutrition Examination Survey Data. Hyattsville, MD: U.S. Department of Health and Human Services, Centers for Disease Control and Prevention, 2009-2010.</w:t>
      </w:r>
    </w:p>
  </w:endnote>
  <w:endnote w:id="15">
    <w:p w:rsidR="00E262F5" w:rsidRPr="00FB1635" w:rsidRDefault="00E262F5" w:rsidP="00FB1635">
      <w:pPr>
        <w:pStyle w:val="EndnoteText"/>
        <w:ind w:left="-540" w:right="-450"/>
        <w:rPr>
          <w:rFonts w:ascii="Times New Roman" w:hAnsi="Times New Roman" w:cs="Times New Roman"/>
        </w:rPr>
      </w:pPr>
      <w:r w:rsidRPr="00FB1635">
        <w:rPr>
          <w:rStyle w:val="EndnoteReference"/>
          <w:rFonts w:ascii="Times New Roman" w:hAnsi="Times New Roman" w:cs="Times New Roman"/>
        </w:rPr>
        <w:endnoteRef/>
      </w:r>
      <w:r w:rsidRPr="00FB1635">
        <w:rPr>
          <w:rFonts w:ascii="Times New Roman" w:hAnsi="Times New Roman" w:cs="Times New Roman"/>
        </w:rPr>
        <w:t xml:space="preserve"> Dye BA, </w:t>
      </w:r>
      <w:proofErr w:type="spellStart"/>
      <w:r w:rsidRPr="00FB1635">
        <w:rPr>
          <w:rFonts w:ascii="Times New Roman" w:hAnsi="Times New Roman" w:cs="Times New Roman"/>
        </w:rPr>
        <w:t>Xianfen</w:t>
      </w:r>
      <w:proofErr w:type="spellEnd"/>
      <w:r w:rsidRPr="00FB1635">
        <w:rPr>
          <w:rFonts w:ascii="Times New Roman" w:hAnsi="Times New Roman" w:cs="Times New Roman"/>
        </w:rPr>
        <w:t xml:space="preserve"> L, </w:t>
      </w:r>
      <w:proofErr w:type="spellStart"/>
      <w:r w:rsidRPr="00FB1635">
        <w:rPr>
          <w:rFonts w:ascii="Times New Roman" w:hAnsi="Times New Roman" w:cs="Times New Roman"/>
        </w:rPr>
        <w:t>Beltrán</w:t>
      </w:r>
      <w:proofErr w:type="spellEnd"/>
      <w:r w:rsidRPr="00FB1635">
        <w:rPr>
          <w:rFonts w:ascii="Times New Roman" w:hAnsi="Times New Roman" w:cs="Times New Roman"/>
        </w:rPr>
        <w:t xml:space="preserve">-Aguilar ED. </w:t>
      </w:r>
      <w:r w:rsidRPr="00FB1635">
        <w:rPr>
          <w:rStyle w:val="Emphasis"/>
          <w:rFonts w:ascii="Times New Roman" w:hAnsi="Times New Roman" w:cs="Times New Roman"/>
          <w:i w:val="0"/>
        </w:rPr>
        <w:t>Selected Oral Health Indicators in the United States 2005–2008</w:t>
      </w:r>
      <w:r w:rsidRPr="00FB1635">
        <w:rPr>
          <w:rFonts w:ascii="Times New Roman" w:hAnsi="Times New Roman" w:cs="Times New Roman"/>
          <w:i/>
        </w:rPr>
        <w:t>.</w:t>
      </w:r>
      <w:r w:rsidRPr="00FB1635">
        <w:rPr>
          <w:rFonts w:ascii="Times New Roman" w:hAnsi="Times New Roman" w:cs="Times New Roman"/>
        </w:rPr>
        <w:t xml:space="preserve"> </w:t>
      </w:r>
      <w:proofErr w:type="gramStart"/>
      <w:r w:rsidRPr="00FB1635">
        <w:rPr>
          <w:rFonts w:ascii="Times New Roman" w:hAnsi="Times New Roman" w:cs="Times New Roman"/>
        </w:rPr>
        <w:t>NCHS Data Brief, no. 96.</w:t>
      </w:r>
      <w:proofErr w:type="gramEnd"/>
      <w:r w:rsidRPr="00FB1635">
        <w:rPr>
          <w:rFonts w:ascii="Times New Roman" w:hAnsi="Times New Roman" w:cs="Times New Roman"/>
        </w:rPr>
        <w:t xml:space="preserve"> Hyattsville, MD: National Center for Health Statistics, Centers for Disease Control and Prevention; 2012.</w:t>
      </w:r>
    </w:p>
  </w:endnote>
  <w:endnote w:id="16">
    <w:p w:rsidR="00E262F5" w:rsidRPr="00FB1635" w:rsidRDefault="00E262F5" w:rsidP="00FB1635">
      <w:pPr>
        <w:spacing w:after="0" w:line="240" w:lineRule="auto"/>
        <w:ind w:left="-540" w:right="-450"/>
        <w:rPr>
          <w:rFonts w:ascii="Times New Roman" w:hAnsi="Times New Roman"/>
          <w:sz w:val="20"/>
        </w:rPr>
      </w:pPr>
      <w:r w:rsidRPr="00FB1635">
        <w:rPr>
          <w:rStyle w:val="EndnoteReference"/>
          <w:rFonts w:ascii="Times New Roman" w:hAnsi="Times New Roman" w:cs="Times New Roman"/>
          <w:sz w:val="20"/>
        </w:rPr>
        <w:endnoteRef/>
      </w:r>
      <w:r w:rsidRPr="00FB1635">
        <w:rPr>
          <w:rFonts w:ascii="Times New Roman" w:hAnsi="Times New Roman" w:cs="Times New Roman"/>
          <w:sz w:val="20"/>
        </w:rPr>
        <w:t xml:space="preserve"> </w:t>
      </w:r>
      <w:proofErr w:type="spellStart"/>
      <w:r w:rsidRPr="00FB1635">
        <w:rPr>
          <w:rFonts w:ascii="Times New Roman" w:hAnsi="Times New Roman"/>
          <w:sz w:val="20"/>
        </w:rPr>
        <w:t>Pourat</w:t>
      </w:r>
      <w:proofErr w:type="spellEnd"/>
      <w:r w:rsidRPr="00FB1635">
        <w:rPr>
          <w:rFonts w:ascii="Times New Roman" w:hAnsi="Times New Roman"/>
          <w:sz w:val="20"/>
        </w:rPr>
        <w:t xml:space="preserve"> N., Nicholson G. Unaffordable Dental Care is </w:t>
      </w:r>
      <w:proofErr w:type="gramStart"/>
      <w:r w:rsidRPr="00FB1635">
        <w:rPr>
          <w:rFonts w:ascii="Times New Roman" w:hAnsi="Times New Roman"/>
          <w:sz w:val="20"/>
        </w:rPr>
        <w:t>Linked</w:t>
      </w:r>
      <w:proofErr w:type="gramEnd"/>
      <w:r w:rsidRPr="00FB1635">
        <w:rPr>
          <w:rFonts w:ascii="Times New Roman" w:hAnsi="Times New Roman"/>
          <w:sz w:val="20"/>
        </w:rPr>
        <w:t xml:space="preserve"> to Frequent School Absences. UCLA Health Policy Res Brief. </w:t>
      </w:r>
      <w:proofErr w:type="gramStart"/>
      <w:r w:rsidRPr="00FB1635">
        <w:rPr>
          <w:rFonts w:ascii="Times New Roman" w:hAnsi="Times New Roman"/>
          <w:sz w:val="20"/>
        </w:rPr>
        <w:t>2009;</w:t>
      </w:r>
      <w:proofErr w:type="gramEnd"/>
      <w:r w:rsidRPr="00FB1635">
        <w:rPr>
          <w:rFonts w:ascii="Times New Roman" w:hAnsi="Times New Roman"/>
          <w:sz w:val="20"/>
        </w:rPr>
        <w:t xml:space="preserve">(November):1–6. </w:t>
      </w:r>
    </w:p>
  </w:endnote>
  <w:endnote w:id="17">
    <w:p w:rsidR="00E262F5" w:rsidRPr="009A4FD7" w:rsidRDefault="00E262F5" w:rsidP="00FB1635">
      <w:pPr>
        <w:pStyle w:val="EndnoteText"/>
        <w:ind w:left="-540" w:right="-450"/>
        <w:rPr>
          <w:rFonts w:ascii="Times New Roman" w:hAnsi="Times New Roman" w:cs="Times New Roman"/>
          <w:shd w:val="clear" w:color="auto" w:fill="FFFFFF"/>
        </w:rPr>
      </w:pPr>
      <w:r w:rsidRPr="00FB1635">
        <w:rPr>
          <w:rStyle w:val="EndnoteReference"/>
          <w:rFonts w:ascii="Times New Roman" w:hAnsi="Times New Roman" w:cs="Times New Roman"/>
        </w:rPr>
        <w:endnoteRef/>
      </w:r>
      <w:r w:rsidRPr="00FB1635">
        <w:rPr>
          <w:rFonts w:ascii="Times New Roman" w:hAnsi="Times New Roman" w:cs="Times New Roman"/>
        </w:rPr>
        <w:t xml:space="preserve"> </w:t>
      </w:r>
      <w:r w:rsidRPr="009A4FD7">
        <w:rPr>
          <w:rFonts w:ascii="Times New Roman" w:hAnsi="Times New Roman" w:cs="Times New Roman"/>
          <w:shd w:val="clear" w:color="auto" w:fill="FFFFFF"/>
        </w:rPr>
        <w:t xml:space="preserve">Jackson, S. L., Vann, W. F., Kotch, J. B., </w:t>
      </w:r>
      <w:proofErr w:type="spellStart"/>
      <w:r w:rsidRPr="009A4FD7">
        <w:rPr>
          <w:rFonts w:ascii="Times New Roman" w:hAnsi="Times New Roman" w:cs="Times New Roman"/>
          <w:shd w:val="clear" w:color="auto" w:fill="FFFFFF"/>
        </w:rPr>
        <w:t>Pahel</w:t>
      </w:r>
      <w:proofErr w:type="spellEnd"/>
      <w:r w:rsidRPr="009A4FD7">
        <w:rPr>
          <w:rFonts w:ascii="Times New Roman" w:hAnsi="Times New Roman" w:cs="Times New Roman"/>
          <w:shd w:val="clear" w:color="auto" w:fill="FFFFFF"/>
        </w:rPr>
        <w:t xml:space="preserve">, B. T., &amp; Lee, J. Y. (2011). Impact of Poor Oral Health on Children’s School Attendance and </w:t>
      </w:r>
      <w:proofErr w:type="spellStart"/>
      <w:r w:rsidRPr="009A4FD7">
        <w:rPr>
          <w:rFonts w:ascii="Times New Roman" w:hAnsi="Times New Roman" w:cs="Times New Roman"/>
          <w:shd w:val="clear" w:color="auto" w:fill="FFFFFF"/>
        </w:rPr>
        <w:t>Performance.</w:t>
      </w:r>
      <w:r w:rsidRPr="009A4FD7">
        <w:rPr>
          <w:rFonts w:ascii="Times New Roman" w:hAnsi="Times New Roman" w:cs="Times New Roman"/>
          <w:iCs/>
          <w:shd w:val="clear" w:color="auto" w:fill="FFFFFF"/>
        </w:rPr>
        <w:t>American</w:t>
      </w:r>
      <w:proofErr w:type="spellEnd"/>
      <w:r w:rsidRPr="009A4FD7">
        <w:rPr>
          <w:rFonts w:ascii="Times New Roman" w:hAnsi="Times New Roman" w:cs="Times New Roman"/>
          <w:iCs/>
          <w:shd w:val="clear" w:color="auto" w:fill="FFFFFF"/>
        </w:rPr>
        <w:t xml:space="preserve"> Journal of Public Health</w:t>
      </w:r>
      <w:r w:rsidRPr="009A4FD7">
        <w:rPr>
          <w:rFonts w:ascii="Times New Roman" w:hAnsi="Times New Roman" w:cs="Times New Roman"/>
          <w:shd w:val="clear" w:color="auto" w:fill="FFFFFF"/>
        </w:rPr>
        <w:t>,</w:t>
      </w:r>
      <w:r w:rsidRPr="009A4FD7">
        <w:rPr>
          <w:rStyle w:val="apple-converted-space"/>
          <w:rFonts w:ascii="Times New Roman" w:hAnsi="Times New Roman" w:cs="Times New Roman"/>
          <w:shd w:val="clear" w:color="auto" w:fill="FFFFFF"/>
        </w:rPr>
        <w:t> </w:t>
      </w:r>
      <w:r w:rsidRPr="009A4FD7">
        <w:rPr>
          <w:rFonts w:ascii="Times New Roman" w:hAnsi="Times New Roman" w:cs="Times New Roman"/>
          <w:iCs/>
          <w:shd w:val="clear" w:color="auto" w:fill="FFFFFF"/>
        </w:rPr>
        <w:t>101</w:t>
      </w:r>
      <w:r w:rsidRPr="009A4FD7">
        <w:rPr>
          <w:rFonts w:ascii="Times New Roman" w:hAnsi="Times New Roman" w:cs="Times New Roman"/>
          <w:shd w:val="clear" w:color="auto" w:fill="FFFFFF"/>
        </w:rPr>
        <w:t>(10), 1900–1906. doi:10.2105/AJPH.2010.200915</w:t>
      </w:r>
    </w:p>
  </w:endnote>
  <w:endnote w:id="18">
    <w:p w:rsidR="00E262F5" w:rsidRPr="009A4FD7" w:rsidRDefault="00E262F5" w:rsidP="00FB1635">
      <w:pPr>
        <w:pStyle w:val="EndnoteText"/>
        <w:ind w:left="-540" w:right="-450"/>
        <w:rPr>
          <w:rFonts w:ascii="Times New Roman" w:hAnsi="Times New Roman" w:cs="Times New Roman"/>
        </w:rPr>
      </w:pPr>
      <w:r w:rsidRPr="009A4FD7">
        <w:rPr>
          <w:rStyle w:val="EndnoteReference"/>
          <w:rFonts w:ascii="Times New Roman" w:hAnsi="Times New Roman" w:cs="Times New Roman"/>
        </w:rPr>
        <w:endnoteRef/>
      </w:r>
      <w:r w:rsidRPr="009A4FD7">
        <w:rPr>
          <w:rFonts w:ascii="Times New Roman" w:hAnsi="Times New Roman" w:cs="Times New Roman"/>
        </w:rPr>
        <w:t xml:space="preserve"> Coleman</w:t>
      </w:r>
      <w:r w:rsidRPr="009A4FD7">
        <w:rPr>
          <w:rFonts w:ascii="Cambria Math" w:hAnsi="Cambria Math" w:cs="Cambria Math"/>
        </w:rPr>
        <w:t>‐</w:t>
      </w:r>
      <w:proofErr w:type="spellStart"/>
      <w:r w:rsidRPr="009A4FD7">
        <w:rPr>
          <w:rFonts w:ascii="Times New Roman" w:hAnsi="Times New Roman" w:cs="Times New Roman"/>
        </w:rPr>
        <w:t>Jensen</w:t>
      </w:r>
      <w:proofErr w:type="gramStart"/>
      <w:r w:rsidRPr="009A4FD7">
        <w:rPr>
          <w:rFonts w:ascii="Times New Roman" w:hAnsi="Times New Roman" w:cs="Times New Roman"/>
        </w:rPr>
        <w:t>,A</w:t>
      </w:r>
      <w:proofErr w:type="spellEnd"/>
      <w:proofErr w:type="gramEnd"/>
      <w:r w:rsidRPr="009A4FD7">
        <w:rPr>
          <w:rFonts w:ascii="Times New Roman" w:hAnsi="Times New Roman" w:cs="Times New Roman"/>
        </w:rPr>
        <w:t>., Gregory, C., and Singh, A. (2014).Household food security in the United States in 2013: Statistical supplement. United</w:t>
      </w:r>
    </w:p>
    <w:p w:rsidR="00E262F5" w:rsidRPr="009A4FD7" w:rsidRDefault="00E262F5" w:rsidP="00FB1635">
      <w:pPr>
        <w:pStyle w:val="EndnoteText"/>
        <w:ind w:left="-540" w:right="-450"/>
        <w:rPr>
          <w:rFonts w:ascii="Times New Roman" w:hAnsi="Times New Roman" w:cs="Times New Roman"/>
        </w:rPr>
      </w:pPr>
      <w:r w:rsidRPr="009A4FD7">
        <w:rPr>
          <w:rFonts w:ascii="Times New Roman" w:hAnsi="Times New Roman" w:cs="Times New Roman"/>
        </w:rPr>
        <w:t xml:space="preserve">States Department of Agriculture. </w:t>
      </w:r>
      <w:proofErr w:type="gramStart"/>
      <w:r w:rsidRPr="009A4FD7">
        <w:rPr>
          <w:rFonts w:ascii="Times New Roman" w:hAnsi="Times New Roman" w:cs="Times New Roman"/>
        </w:rPr>
        <w:t>Economic Research Service.</w:t>
      </w:r>
      <w:proofErr w:type="gramEnd"/>
      <w:r w:rsidRPr="009A4FD7">
        <w:rPr>
          <w:rFonts w:ascii="Times New Roman" w:hAnsi="Times New Roman" w:cs="Times New Roman"/>
        </w:rPr>
        <w:t xml:space="preserve"> Table S</w:t>
      </w:r>
      <w:r w:rsidRPr="009A4FD7">
        <w:rPr>
          <w:rFonts w:ascii="Cambria Math" w:hAnsi="Cambria Math" w:cs="Cambria Math"/>
        </w:rPr>
        <w:t>‐</w:t>
      </w:r>
      <w:r w:rsidRPr="009A4FD7">
        <w:rPr>
          <w:rFonts w:ascii="Times New Roman" w:hAnsi="Times New Roman" w:cs="Times New Roman"/>
        </w:rPr>
        <w:t>3. Available at: http://www.ers.usda.gov/publications/</w:t>
      </w:r>
      <w:proofErr w:type="spellStart"/>
      <w:r w:rsidRPr="009A4FD7">
        <w:rPr>
          <w:rFonts w:ascii="Times New Roman" w:hAnsi="Times New Roman" w:cs="Times New Roman"/>
        </w:rPr>
        <w:t>ap</w:t>
      </w:r>
      <w:proofErr w:type="spellEnd"/>
      <w:r w:rsidRPr="009A4FD7">
        <w:rPr>
          <w:rFonts w:ascii="Cambria Math" w:hAnsi="Cambria Math" w:cs="Cambria Math"/>
        </w:rPr>
        <w:t>‐</w:t>
      </w:r>
    </w:p>
    <w:p w:rsidR="00E262F5" w:rsidRPr="009A4FD7" w:rsidRDefault="00E262F5" w:rsidP="00FB1635">
      <w:pPr>
        <w:pStyle w:val="EndnoteText"/>
        <w:ind w:left="-540" w:right="-450"/>
        <w:rPr>
          <w:rFonts w:ascii="Times New Roman" w:hAnsi="Times New Roman" w:cs="Times New Roman"/>
        </w:rPr>
      </w:pPr>
      <w:r w:rsidRPr="009A4FD7">
        <w:rPr>
          <w:rFonts w:ascii="Times New Roman" w:hAnsi="Times New Roman" w:cs="Times New Roman"/>
        </w:rPr>
        <w:t>administrative</w:t>
      </w:r>
      <w:r w:rsidRPr="009A4FD7">
        <w:rPr>
          <w:rFonts w:ascii="Cambria Math" w:hAnsi="Cambria Math" w:cs="Cambria Math"/>
        </w:rPr>
        <w:t>‐</w:t>
      </w:r>
      <w:r w:rsidRPr="009A4FD7">
        <w:rPr>
          <w:rFonts w:ascii="Times New Roman" w:hAnsi="Times New Roman" w:cs="Times New Roman"/>
        </w:rPr>
        <w:t>publication/ap066.aspx</w:t>
      </w:r>
    </w:p>
  </w:endnote>
  <w:endnote w:id="19">
    <w:p w:rsidR="00E262F5" w:rsidRPr="00FB1635" w:rsidRDefault="00E262F5" w:rsidP="00456BEC">
      <w:pPr>
        <w:pStyle w:val="EndnoteText"/>
        <w:ind w:left="-540" w:right="-450"/>
        <w:rPr>
          <w:rFonts w:ascii="Times New Roman" w:hAnsi="Times New Roman" w:cs="Times New Roman"/>
        </w:rPr>
      </w:pPr>
      <w:r w:rsidRPr="00FB1635">
        <w:rPr>
          <w:rStyle w:val="EndnoteReference"/>
          <w:rFonts w:ascii="Times New Roman" w:hAnsi="Times New Roman" w:cs="Times New Roman"/>
        </w:rPr>
        <w:endnoteRef/>
      </w:r>
      <w:r w:rsidRPr="00FB1635">
        <w:rPr>
          <w:rFonts w:ascii="Times New Roman" w:hAnsi="Times New Roman" w:cs="Times New Roman"/>
        </w:rPr>
        <w:t xml:space="preserve"> National Center for Health Statistics. Health, United States, 2011: With Special Features on Socioeconomic Status and Health. </w:t>
      </w:r>
      <w:proofErr w:type="gramStart"/>
      <w:r w:rsidRPr="00FB1635">
        <w:rPr>
          <w:rFonts w:ascii="Times New Roman" w:hAnsi="Times New Roman" w:cs="Times New Roman"/>
        </w:rPr>
        <w:t>Hyattsville, MD; U.S. Department of Health and Human Services; 2012.</w:t>
      </w:r>
      <w:proofErr w:type="gramEnd"/>
    </w:p>
  </w:endnote>
  <w:endnote w:id="20">
    <w:p w:rsidR="00E262F5" w:rsidRPr="009A4FD7" w:rsidRDefault="00E262F5" w:rsidP="00FB1635">
      <w:pPr>
        <w:pStyle w:val="EndnoteText"/>
        <w:ind w:left="-540" w:right="-450"/>
        <w:rPr>
          <w:rFonts w:ascii="Times New Roman" w:hAnsi="Times New Roman" w:cs="Times New Roman"/>
        </w:rPr>
      </w:pPr>
      <w:r w:rsidRPr="009A4FD7">
        <w:rPr>
          <w:rStyle w:val="EndnoteReference"/>
          <w:rFonts w:ascii="Times New Roman" w:hAnsi="Times New Roman" w:cs="Times New Roman"/>
        </w:rPr>
        <w:endnoteRef/>
      </w:r>
      <w:r w:rsidRPr="009A4FD7">
        <w:rPr>
          <w:rFonts w:ascii="Times New Roman" w:hAnsi="Times New Roman" w:cs="Times New Roman"/>
        </w:rPr>
        <w:t xml:space="preserve"> ibid</w:t>
      </w:r>
    </w:p>
  </w:endnote>
  <w:endnote w:id="21">
    <w:p w:rsidR="00E262F5" w:rsidRPr="00FB1635" w:rsidRDefault="00E262F5" w:rsidP="00456BEC">
      <w:pPr>
        <w:pStyle w:val="EndnoteText"/>
        <w:ind w:left="-540" w:right="-450"/>
        <w:rPr>
          <w:rFonts w:ascii="Times New Roman" w:hAnsi="Times New Roman" w:cs="Times New Roman"/>
        </w:rPr>
      </w:pPr>
      <w:r w:rsidRPr="00FB1635">
        <w:rPr>
          <w:rStyle w:val="EndnoteReference"/>
          <w:rFonts w:ascii="Times New Roman" w:hAnsi="Times New Roman" w:cs="Times New Roman"/>
        </w:rPr>
        <w:endnoteRef/>
      </w:r>
      <w:r w:rsidRPr="00FB1635">
        <w:rPr>
          <w:rFonts w:ascii="Times New Roman" w:hAnsi="Times New Roman" w:cs="Times New Roman"/>
        </w:rPr>
        <w:t xml:space="preserve"> Wang Y and </w:t>
      </w:r>
      <w:proofErr w:type="spellStart"/>
      <w:r w:rsidRPr="00FB1635">
        <w:rPr>
          <w:rFonts w:ascii="Times New Roman" w:hAnsi="Times New Roman" w:cs="Times New Roman"/>
        </w:rPr>
        <w:t>Beydoun</w:t>
      </w:r>
      <w:proofErr w:type="spellEnd"/>
      <w:r w:rsidRPr="00FB1635">
        <w:rPr>
          <w:rFonts w:ascii="Times New Roman" w:hAnsi="Times New Roman" w:cs="Times New Roman"/>
        </w:rPr>
        <w:t xml:space="preserve"> MA. The Obesity Epidemic in the United States — Gender, Age, Socioeconomic, Racial/Ethnic, and Geographic Characteristics: A Systematic Review and Meta-Regression Analysis. </w:t>
      </w:r>
      <w:proofErr w:type="spellStart"/>
      <w:r w:rsidRPr="00FB1635">
        <w:rPr>
          <w:rFonts w:ascii="Times New Roman" w:hAnsi="Times New Roman" w:cs="Times New Roman"/>
        </w:rPr>
        <w:t>Epidemiol</w:t>
      </w:r>
      <w:proofErr w:type="spellEnd"/>
      <w:r w:rsidRPr="00FB1635">
        <w:rPr>
          <w:rFonts w:ascii="Times New Roman" w:hAnsi="Times New Roman" w:cs="Times New Roman"/>
        </w:rPr>
        <w:t xml:space="preserve"> Rev, 29: 6-28, 2007. </w:t>
      </w:r>
    </w:p>
  </w:endnote>
  <w:endnote w:id="22">
    <w:p w:rsidR="00E262F5" w:rsidRPr="009A4FD7" w:rsidRDefault="00E262F5" w:rsidP="00FB1635">
      <w:pPr>
        <w:pStyle w:val="EndnoteText"/>
        <w:ind w:left="-540" w:right="-450"/>
        <w:rPr>
          <w:rFonts w:ascii="Times New Roman" w:hAnsi="Times New Roman" w:cs="Times New Roman"/>
        </w:rPr>
      </w:pPr>
      <w:r w:rsidRPr="009A4FD7">
        <w:rPr>
          <w:rStyle w:val="EndnoteReference"/>
          <w:rFonts w:ascii="Times New Roman" w:hAnsi="Times New Roman" w:cs="Times New Roman"/>
        </w:rPr>
        <w:endnoteRef/>
      </w:r>
      <w:r w:rsidRPr="009A4FD7">
        <w:rPr>
          <w:rFonts w:ascii="Times New Roman" w:hAnsi="Times New Roman" w:cs="Times New Roman"/>
        </w:rPr>
        <w:t xml:space="preserve"> </w:t>
      </w:r>
      <w:proofErr w:type="spellStart"/>
      <w:r w:rsidRPr="00456BEC">
        <w:rPr>
          <w:rFonts w:ascii="Times New Roman" w:hAnsi="Times New Roman" w:cs="Times New Roman"/>
        </w:rPr>
        <w:t>Jyoti</w:t>
      </w:r>
      <w:proofErr w:type="spellEnd"/>
      <w:r w:rsidRPr="00456BEC">
        <w:rPr>
          <w:rFonts w:ascii="Times New Roman" w:hAnsi="Times New Roman" w:cs="Times New Roman"/>
        </w:rPr>
        <w:t xml:space="preserve"> D.F., </w:t>
      </w:r>
      <w:proofErr w:type="spellStart"/>
      <w:r w:rsidRPr="00456BEC">
        <w:rPr>
          <w:rFonts w:ascii="Times New Roman" w:hAnsi="Times New Roman" w:cs="Times New Roman"/>
        </w:rPr>
        <w:t>Frongillo</w:t>
      </w:r>
      <w:proofErr w:type="spellEnd"/>
      <w:r w:rsidRPr="00456BEC">
        <w:rPr>
          <w:rFonts w:ascii="Times New Roman" w:hAnsi="Times New Roman" w:cs="Times New Roman"/>
        </w:rPr>
        <w:t xml:space="preserve"> E.A., Jones S.J., Al JET. </w:t>
      </w:r>
      <w:proofErr w:type="gramStart"/>
      <w:r w:rsidRPr="00456BEC">
        <w:rPr>
          <w:rFonts w:ascii="Times New Roman" w:hAnsi="Times New Roman" w:cs="Times New Roman"/>
        </w:rPr>
        <w:t>Community and International Nutrition Food Insecurity Affects School Children’s Academic Performance, Weight Gain, and Social Skills.</w:t>
      </w:r>
      <w:proofErr w:type="gramEnd"/>
      <w:r w:rsidRPr="00456BEC">
        <w:rPr>
          <w:rFonts w:ascii="Times New Roman" w:hAnsi="Times New Roman" w:cs="Times New Roman"/>
        </w:rPr>
        <w:t xml:space="preserve"> J </w:t>
      </w:r>
      <w:proofErr w:type="spellStart"/>
      <w:r w:rsidRPr="00456BEC">
        <w:rPr>
          <w:rFonts w:ascii="Times New Roman" w:hAnsi="Times New Roman" w:cs="Times New Roman"/>
        </w:rPr>
        <w:t>Nutr</w:t>
      </w:r>
      <w:proofErr w:type="spellEnd"/>
      <w:r w:rsidRPr="00456BEC">
        <w:rPr>
          <w:rFonts w:ascii="Times New Roman" w:hAnsi="Times New Roman" w:cs="Times New Roman"/>
        </w:rPr>
        <w:t>. 2005</w:t>
      </w:r>
      <w:proofErr w:type="gramStart"/>
      <w:r w:rsidRPr="00456BEC">
        <w:rPr>
          <w:rFonts w:ascii="Times New Roman" w:hAnsi="Times New Roman" w:cs="Times New Roman"/>
        </w:rPr>
        <w:t>;135:2831</w:t>
      </w:r>
      <w:proofErr w:type="gramEnd"/>
      <w:r w:rsidRPr="00456BEC">
        <w:rPr>
          <w:rFonts w:ascii="Times New Roman" w:hAnsi="Times New Roman" w:cs="Times New Roman"/>
        </w:rPr>
        <w:t>–9.</w:t>
      </w:r>
    </w:p>
  </w:endnote>
  <w:endnote w:id="23">
    <w:p w:rsidR="00E262F5" w:rsidRPr="00FB1635" w:rsidRDefault="00E262F5" w:rsidP="00456BEC">
      <w:pPr>
        <w:pStyle w:val="EndnoteText"/>
        <w:ind w:left="-540" w:right="-450"/>
        <w:rPr>
          <w:rFonts w:ascii="Times New Roman" w:hAnsi="Times New Roman" w:cs="Times New Roman"/>
        </w:rPr>
      </w:pPr>
      <w:r w:rsidRPr="00FB1635">
        <w:rPr>
          <w:rStyle w:val="EndnoteReference"/>
          <w:rFonts w:ascii="Times New Roman" w:hAnsi="Times New Roman" w:cs="Times New Roman"/>
        </w:rPr>
        <w:endnoteRef/>
      </w:r>
      <w:r w:rsidRPr="00FB1635">
        <w:rPr>
          <w:rFonts w:ascii="Times New Roman" w:hAnsi="Times New Roman" w:cs="Times New Roman"/>
        </w:rPr>
        <w:t xml:space="preserve"> </w:t>
      </w:r>
      <w:proofErr w:type="spellStart"/>
      <w:r w:rsidRPr="00FB1635">
        <w:rPr>
          <w:rFonts w:ascii="Times New Roman" w:hAnsi="Times New Roman" w:cs="Times New Roman"/>
        </w:rPr>
        <w:t>Geier</w:t>
      </w:r>
      <w:proofErr w:type="spellEnd"/>
      <w:r w:rsidRPr="00FB1635">
        <w:rPr>
          <w:rFonts w:ascii="Times New Roman" w:hAnsi="Times New Roman" w:cs="Times New Roman"/>
        </w:rPr>
        <w:t xml:space="preserve"> AB, Foster GD, Womble LG. The relationship between relative weight and school attendance among elementary </w:t>
      </w:r>
      <w:proofErr w:type="spellStart"/>
      <w:r w:rsidRPr="00FB1635">
        <w:rPr>
          <w:rFonts w:ascii="Times New Roman" w:hAnsi="Times New Roman" w:cs="Times New Roman"/>
        </w:rPr>
        <w:t>schoolchildren.Obesity</w:t>
      </w:r>
      <w:proofErr w:type="spellEnd"/>
      <w:r w:rsidRPr="00FB1635">
        <w:rPr>
          <w:rFonts w:ascii="Times New Roman" w:hAnsi="Times New Roman" w:cs="Times New Roman"/>
        </w:rPr>
        <w:t>,</w:t>
      </w:r>
    </w:p>
    <w:p w:rsidR="00E262F5" w:rsidRPr="00FB1635" w:rsidRDefault="00E262F5" w:rsidP="00456BEC">
      <w:pPr>
        <w:pStyle w:val="EndnoteText"/>
        <w:ind w:left="-540" w:right="-450"/>
        <w:rPr>
          <w:rFonts w:ascii="Times New Roman" w:hAnsi="Times New Roman" w:cs="Times New Roman"/>
        </w:rPr>
      </w:pPr>
      <w:r w:rsidRPr="00FB1635">
        <w:rPr>
          <w:rFonts w:ascii="Times New Roman" w:hAnsi="Times New Roman" w:cs="Times New Roman"/>
        </w:rPr>
        <w:t>15(8):2157-2161, 2007.</w:t>
      </w:r>
    </w:p>
  </w:endnote>
  <w:endnote w:id="24">
    <w:p w:rsidR="00E262F5" w:rsidRPr="00FB1635" w:rsidRDefault="00E262F5" w:rsidP="00456BEC">
      <w:pPr>
        <w:pStyle w:val="EndnoteText"/>
        <w:ind w:left="-540" w:right="-450"/>
        <w:rPr>
          <w:rFonts w:ascii="Times New Roman" w:hAnsi="Times New Roman" w:cs="Times New Roman"/>
        </w:rPr>
      </w:pPr>
      <w:r w:rsidRPr="00FB1635">
        <w:rPr>
          <w:rStyle w:val="EndnoteReference"/>
          <w:rFonts w:ascii="Times New Roman" w:hAnsi="Times New Roman" w:cs="Times New Roman"/>
        </w:rPr>
        <w:endnoteRef/>
      </w:r>
      <w:r w:rsidRPr="00FB1635">
        <w:rPr>
          <w:rFonts w:ascii="Times New Roman" w:hAnsi="Times New Roman" w:cs="Times New Roman"/>
        </w:rPr>
        <w:t xml:space="preserve"> </w:t>
      </w:r>
      <w:proofErr w:type="spellStart"/>
      <w:r w:rsidRPr="00FB1635">
        <w:rPr>
          <w:rFonts w:ascii="Times New Roman" w:hAnsi="Times New Roman" w:cs="Times"/>
          <w:iCs/>
          <w:szCs w:val="24"/>
        </w:rPr>
        <w:t>Taras</w:t>
      </w:r>
      <w:proofErr w:type="spellEnd"/>
      <w:r w:rsidRPr="00FB1635">
        <w:rPr>
          <w:rFonts w:ascii="Times New Roman" w:hAnsi="Times New Roman" w:cs="Times"/>
          <w:szCs w:val="24"/>
        </w:rPr>
        <w:t xml:space="preserve"> H, Potts-</w:t>
      </w:r>
      <w:proofErr w:type="spellStart"/>
      <w:r w:rsidRPr="00FB1635">
        <w:rPr>
          <w:rFonts w:ascii="Times New Roman" w:hAnsi="Times New Roman" w:cs="Times"/>
          <w:iCs/>
          <w:szCs w:val="24"/>
        </w:rPr>
        <w:t>Datema</w:t>
      </w:r>
      <w:proofErr w:type="spellEnd"/>
      <w:r w:rsidRPr="00FB1635">
        <w:rPr>
          <w:rFonts w:ascii="Times New Roman" w:hAnsi="Times New Roman" w:cs="Times"/>
          <w:szCs w:val="24"/>
        </w:rPr>
        <w:t xml:space="preserve"> W. </w:t>
      </w:r>
      <w:r w:rsidRPr="00FB1635">
        <w:rPr>
          <w:rFonts w:ascii="Times New Roman" w:hAnsi="Times New Roman" w:cs="Times"/>
          <w:iCs/>
          <w:szCs w:val="24"/>
        </w:rPr>
        <w:t>Obesity</w:t>
      </w:r>
      <w:r w:rsidRPr="00FB1635">
        <w:rPr>
          <w:rFonts w:ascii="Times New Roman" w:hAnsi="Times New Roman" w:cs="Times"/>
          <w:szCs w:val="24"/>
        </w:rPr>
        <w:t xml:space="preserve"> and student </w:t>
      </w:r>
      <w:r w:rsidRPr="00FB1635">
        <w:rPr>
          <w:rFonts w:ascii="Times New Roman" w:hAnsi="Times New Roman" w:cs="Times"/>
          <w:iCs/>
          <w:szCs w:val="24"/>
        </w:rPr>
        <w:t>performance</w:t>
      </w:r>
      <w:r w:rsidRPr="00FB1635">
        <w:rPr>
          <w:rFonts w:ascii="Times New Roman" w:hAnsi="Times New Roman" w:cs="Times"/>
          <w:szCs w:val="24"/>
        </w:rPr>
        <w:t xml:space="preserve"> at </w:t>
      </w:r>
      <w:r w:rsidRPr="00FB1635">
        <w:rPr>
          <w:rFonts w:ascii="Times New Roman" w:hAnsi="Times New Roman" w:cs="Times"/>
          <w:iCs/>
          <w:szCs w:val="24"/>
        </w:rPr>
        <w:t>school</w:t>
      </w:r>
      <w:r w:rsidRPr="00FB1635">
        <w:rPr>
          <w:rFonts w:ascii="Times New Roman" w:hAnsi="Times New Roman" w:cs="Times"/>
          <w:szCs w:val="24"/>
        </w:rPr>
        <w:t xml:space="preserve">. Journal of </w:t>
      </w:r>
      <w:r w:rsidRPr="00FB1635">
        <w:rPr>
          <w:rFonts w:ascii="Times New Roman" w:hAnsi="Times New Roman" w:cs="Times"/>
          <w:iCs/>
          <w:szCs w:val="24"/>
        </w:rPr>
        <w:t>School</w:t>
      </w:r>
      <w:r w:rsidRPr="00FB1635">
        <w:rPr>
          <w:rFonts w:ascii="Times New Roman" w:hAnsi="Times New Roman" w:cs="Times"/>
          <w:szCs w:val="24"/>
        </w:rPr>
        <w:t xml:space="preserve"> Health </w:t>
      </w:r>
      <w:r w:rsidRPr="00FB1635">
        <w:rPr>
          <w:rFonts w:ascii="Times New Roman" w:hAnsi="Times New Roman" w:cs="Times"/>
          <w:iCs/>
          <w:szCs w:val="24"/>
        </w:rPr>
        <w:t>2005</w:t>
      </w:r>
      <w:r w:rsidRPr="00FB1635">
        <w:rPr>
          <w:rFonts w:ascii="Times New Roman" w:hAnsi="Times New Roman" w:cs="Times"/>
          <w:szCs w:val="24"/>
        </w:rPr>
        <w:t>; 75(8):291-295.</w:t>
      </w:r>
    </w:p>
  </w:endnote>
  <w:endnote w:id="25">
    <w:p w:rsidR="00E262F5" w:rsidRPr="00FB1635" w:rsidRDefault="00E262F5" w:rsidP="00FB1635">
      <w:pPr>
        <w:shd w:val="clear" w:color="auto" w:fill="FFFFFF"/>
        <w:spacing w:after="0" w:line="240" w:lineRule="auto"/>
        <w:ind w:left="-540" w:right="-450"/>
        <w:rPr>
          <w:rFonts w:ascii="Times New Roman" w:eastAsia="Times New Roman" w:hAnsi="Times New Roman" w:cs="Times New Roman"/>
          <w:sz w:val="20"/>
          <w:szCs w:val="20"/>
        </w:rPr>
      </w:pPr>
      <w:r w:rsidRPr="009A4FD7">
        <w:rPr>
          <w:rStyle w:val="EndnoteReference"/>
          <w:rFonts w:ascii="Times New Roman" w:hAnsi="Times New Roman" w:cs="Times New Roman"/>
          <w:sz w:val="20"/>
          <w:szCs w:val="20"/>
        </w:rPr>
        <w:endnoteRef/>
      </w:r>
      <w:r w:rsidRPr="009A4FD7">
        <w:rPr>
          <w:rFonts w:ascii="Times New Roman" w:hAnsi="Times New Roman" w:cs="Times New Roman"/>
          <w:sz w:val="20"/>
          <w:szCs w:val="20"/>
        </w:rPr>
        <w:t xml:space="preserve"> </w:t>
      </w:r>
      <w:proofErr w:type="gramStart"/>
      <w:r w:rsidRPr="009A4FD7">
        <w:rPr>
          <w:rFonts w:ascii="Times New Roman" w:eastAsia="Times New Roman" w:hAnsi="Times New Roman" w:cs="Times New Roman"/>
          <w:sz w:val="20"/>
          <w:szCs w:val="20"/>
        </w:rPr>
        <w:t>National Research Council and Institute of Medicine.</w:t>
      </w:r>
      <w:proofErr w:type="gramEnd"/>
      <w:r w:rsidRPr="009A4FD7">
        <w:rPr>
          <w:rFonts w:ascii="Times New Roman" w:eastAsia="Times New Roman" w:hAnsi="Times New Roman" w:cs="Times New Roman"/>
          <w:sz w:val="20"/>
          <w:szCs w:val="20"/>
        </w:rPr>
        <w:t xml:space="preserve"> Preventing mental, emotional, and behavioral disorders among young people: progress and possibilities. Washington, DC: The National</w:t>
      </w:r>
      <w:r w:rsidRPr="00FB1635">
        <w:rPr>
          <w:rFonts w:ascii="Times New Roman" w:eastAsia="Times New Roman" w:hAnsi="Times New Roman" w:cs="Times New Roman"/>
          <w:sz w:val="20"/>
          <w:szCs w:val="20"/>
        </w:rPr>
        <w:t xml:space="preserve"> Academic Press; 2009.</w:t>
      </w:r>
    </w:p>
  </w:endnote>
  <w:endnote w:id="26">
    <w:p w:rsidR="00E262F5" w:rsidRPr="00FB1635" w:rsidRDefault="00E262F5" w:rsidP="00FB1635">
      <w:pPr>
        <w:pStyle w:val="EndnoteText"/>
        <w:ind w:left="-540" w:right="-450"/>
        <w:rPr>
          <w:rFonts w:ascii="Times New Roman" w:hAnsi="Times New Roman" w:cs="Times New Roman"/>
        </w:rPr>
      </w:pPr>
      <w:r w:rsidRPr="00FB1635">
        <w:rPr>
          <w:rStyle w:val="EndnoteReference"/>
          <w:rFonts w:ascii="Times New Roman" w:hAnsi="Times New Roman" w:cs="Times New Roman"/>
        </w:rPr>
        <w:endnoteRef/>
      </w:r>
      <w:r w:rsidRPr="00FB1635">
        <w:rPr>
          <w:rFonts w:ascii="Times New Roman" w:hAnsi="Times New Roman" w:cs="Times New Roman"/>
        </w:rPr>
        <w:t xml:space="preserve"> </w:t>
      </w:r>
      <w:proofErr w:type="gramStart"/>
      <w:r w:rsidRPr="00FB1635">
        <w:rPr>
          <w:rFonts w:ascii="Times New Roman" w:hAnsi="Times New Roman" w:cs="Times New Roman"/>
        </w:rPr>
        <w:t>CDC. Mental health surveillance among children – United States, 2005-2011.</w:t>
      </w:r>
      <w:proofErr w:type="gramEnd"/>
      <w:r w:rsidRPr="00FB1635">
        <w:rPr>
          <w:rFonts w:ascii="Times New Roman" w:hAnsi="Times New Roman" w:cs="Times New Roman"/>
        </w:rPr>
        <w:t xml:space="preserve"> MMWR. 2013. 62(2): 1-35.</w:t>
      </w:r>
    </w:p>
  </w:endnote>
  <w:endnote w:id="27">
    <w:p w:rsidR="00E262F5" w:rsidRPr="00FB1635" w:rsidRDefault="00E262F5" w:rsidP="00AE25D2">
      <w:pPr>
        <w:pStyle w:val="EndnoteText"/>
        <w:ind w:left="-540" w:right="-450"/>
        <w:rPr>
          <w:rFonts w:ascii="Times New Roman" w:hAnsi="Times New Roman"/>
        </w:rPr>
      </w:pPr>
      <w:r w:rsidRPr="00FB1635">
        <w:rPr>
          <w:rStyle w:val="EndnoteReference"/>
          <w:rFonts w:ascii="Times New Roman" w:hAnsi="Times New Roman"/>
        </w:rPr>
        <w:endnoteRef/>
      </w:r>
      <w:r w:rsidRPr="00FB1635">
        <w:rPr>
          <w:rFonts w:ascii="Times New Roman" w:hAnsi="Times New Roman"/>
        </w:rPr>
        <w:t xml:space="preserve"> </w:t>
      </w:r>
      <w:proofErr w:type="gramStart"/>
      <w:r w:rsidRPr="00FB1635">
        <w:rPr>
          <w:rFonts w:ascii="Times New Roman" w:hAnsi="Times New Roman"/>
        </w:rPr>
        <w:t>Centers for Disease Control and Prevention.</w:t>
      </w:r>
      <w:proofErr w:type="gramEnd"/>
      <w:r w:rsidRPr="00FB1635">
        <w:rPr>
          <w:rFonts w:ascii="Times New Roman" w:hAnsi="Times New Roman"/>
        </w:rPr>
        <w:t xml:space="preserve"> 2013. Youth Risk Behavior Survey. Available at: </w:t>
      </w:r>
      <w:hyperlink r:id="rId6" w:history="1">
        <w:r w:rsidRPr="00FB1635">
          <w:rPr>
            <w:rStyle w:val="Hyperlink"/>
            <w:rFonts w:ascii="Times New Roman" w:hAnsi="Times New Roman"/>
          </w:rPr>
          <w:t>www.cdc.gov/yrbs</w:t>
        </w:r>
      </w:hyperlink>
      <w:r w:rsidRPr="00FB1635">
        <w:rPr>
          <w:rFonts w:ascii="Times New Roman" w:hAnsi="Times New Roman"/>
        </w:rPr>
        <w:t>. Accessed on May 1, 2015.</w:t>
      </w:r>
    </w:p>
  </w:endnote>
  <w:endnote w:id="28">
    <w:p w:rsidR="00E262F5" w:rsidRPr="00FB1635" w:rsidRDefault="00E262F5" w:rsidP="00FB1635">
      <w:pPr>
        <w:pStyle w:val="EndnoteText"/>
        <w:ind w:left="-540" w:right="-450"/>
        <w:rPr>
          <w:rFonts w:ascii="Times New Roman" w:hAnsi="Times New Roman"/>
        </w:rPr>
      </w:pPr>
      <w:r w:rsidRPr="00FB1635">
        <w:rPr>
          <w:rStyle w:val="EndnoteReference"/>
          <w:rFonts w:ascii="Times New Roman" w:hAnsi="Times New Roman"/>
        </w:rPr>
        <w:endnoteRef/>
      </w:r>
      <w:r w:rsidRPr="00FB1635">
        <w:rPr>
          <w:rFonts w:ascii="Times New Roman" w:hAnsi="Times New Roman"/>
        </w:rPr>
        <w:t xml:space="preserve"> </w:t>
      </w:r>
      <w:r w:rsidRPr="00FB1635">
        <w:rPr>
          <w:rFonts w:ascii="Times New Roman" w:hAnsi="Times New Roman" w:cs="Times"/>
          <w:szCs w:val="24"/>
        </w:rPr>
        <w:t xml:space="preserve">Basch CE. Healthier Students Are Better Learners: A Missing Link in School Reforms to Close the Achievement Gap. </w:t>
      </w:r>
      <w:r w:rsidRPr="00FB1635">
        <w:rPr>
          <w:rFonts w:ascii="Times New Roman" w:hAnsi="Times New Roman" w:cs="Times"/>
          <w:i/>
          <w:iCs/>
          <w:szCs w:val="24"/>
        </w:rPr>
        <w:t>Equity Matters</w:t>
      </w:r>
      <w:r w:rsidRPr="00FB1635">
        <w:rPr>
          <w:rFonts w:ascii="Times New Roman" w:hAnsi="Times New Roman" w:cs="Times"/>
          <w:szCs w:val="24"/>
        </w:rPr>
        <w:t>: Research Review No. 6. New York: Columbia University; 2010.</w:t>
      </w:r>
    </w:p>
  </w:endnote>
  <w:endnote w:id="29">
    <w:p w:rsidR="00E262F5" w:rsidRPr="00FB1635" w:rsidRDefault="00E262F5" w:rsidP="00FB1635">
      <w:pPr>
        <w:pStyle w:val="EndnoteText"/>
        <w:ind w:left="-540" w:right="-450"/>
        <w:rPr>
          <w:rFonts w:ascii="Times New Roman" w:hAnsi="Times New Roman" w:cs="Times New Roman"/>
        </w:rPr>
      </w:pPr>
      <w:r w:rsidRPr="00FB1635">
        <w:rPr>
          <w:rStyle w:val="EndnoteReference"/>
          <w:rFonts w:ascii="Times New Roman" w:hAnsi="Times New Roman" w:cs="Times New Roman"/>
        </w:rPr>
        <w:endnoteRef/>
      </w:r>
      <w:r w:rsidRPr="00FB1635">
        <w:rPr>
          <w:rFonts w:ascii="Times New Roman" w:hAnsi="Times New Roman" w:cs="Times New Roman"/>
        </w:rPr>
        <w:t xml:space="preserve"> US DHHS. Executive Summary. Mental Health: Culture, Race, and Ethnicity. A supplement to Mental Health: A Report of the Surgeon General. Rockville, MD: US Department of Health and Human Services, Substance Abuse and Mental Health Services Administration</w:t>
      </w:r>
    </w:p>
  </w:endnote>
  <w:endnote w:id="30">
    <w:p w:rsidR="00E262F5" w:rsidRPr="001E5712" w:rsidRDefault="00E262F5" w:rsidP="00AE25D2">
      <w:pPr>
        <w:pStyle w:val="EndnoteText"/>
        <w:ind w:left="-540"/>
        <w:rPr>
          <w:rFonts w:ascii="Times New Roman" w:hAnsi="Times New Roman"/>
        </w:rPr>
      </w:pPr>
      <w:r>
        <w:rPr>
          <w:rStyle w:val="EndnoteReference"/>
        </w:rPr>
        <w:endnoteRef/>
      </w:r>
      <w:r>
        <w:t xml:space="preserve"> </w:t>
      </w:r>
      <w:r w:rsidRPr="001E5712">
        <w:rPr>
          <w:rFonts w:ascii="Times New Roman" w:hAnsi="Times New Roman"/>
        </w:rPr>
        <w:t>ibid</w:t>
      </w:r>
    </w:p>
  </w:endnote>
  <w:endnote w:id="31">
    <w:p w:rsidR="00E262F5" w:rsidRPr="00FB1635" w:rsidRDefault="00E262F5" w:rsidP="00FB1635">
      <w:pPr>
        <w:pStyle w:val="EndnoteText"/>
        <w:ind w:left="-540" w:right="-450"/>
        <w:rPr>
          <w:rFonts w:ascii="Times New Roman" w:hAnsi="Times New Roman" w:cs="Times New Roman"/>
        </w:rPr>
      </w:pPr>
      <w:r w:rsidRPr="00FB1635">
        <w:rPr>
          <w:rStyle w:val="EndnoteReference"/>
          <w:rFonts w:ascii="Times New Roman" w:hAnsi="Times New Roman" w:cs="Times New Roman"/>
        </w:rPr>
        <w:endnoteRef/>
      </w:r>
      <w:r w:rsidRPr="00FB1635">
        <w:rPr>
          <w:rFonts w:ascii="Times New Roman" w:hAnsi="Times New Roman" w:cs="Times New Roman"/>
        </w:rPr>
        <w:t xml:space="preserve"> Woodruff, D.W., </w:t>
      </w:r>
      <w:proofErr w:type="spellStart"/>
      <w:r w:rsidRPr="00FB1635">
        <w:rPr>
          <w:rFonts w:ascii="Times New Roman" w:hAnsi="Times New Roman" w:cs="Times New Roman"/>
        </w:rPr>
        <w:t>Osher</w:t>
      </w:r>
      <w:proofErr w:type="spellEnd"/>
      <w:r w:rsidRPr="00FB1635">
        <w:rPr>
          <w:rFonts w:ascii="Times New Roman" w:hAnsi="Times New Roman" w:cs="Times New Roman"/>
        </w:rPr>
        <w:t xml:space="preserve">, D., Hoffman, C.C., </w:t>
      </w:r>
      <w:proofErr w:type="spellStart"/>
      <w:r w:rsidRPr="00FB1635">
        <w:rPr>
          <w:rFonts w:ascii="Times New Roman" w:hAnsi="Times New Roman" w:cs="Times New Roman"/>
        </w:rPr>
        <w:t>Gruner</w:t>
      </w:r>
      <w:proofErr w:type="spellEnd"/>
      <w:r w:rsidRPr="00FB1635">
        <w:rPr>
          <w:rFonts w:ascii="Times New Roman" w:hAnsi="Times New Roman" w:cs="Times New Roman"/>
        </w:rPr>
        <w:t xml:space="preserve">, A., King, M.A., Snow, S.T., &amp; </w:t>
      </w:r>
      <w:proofErr w:type="spellStart"/>
      <w:r w:rsidRPr="00FB1635">
        <w:rPr>
          <w:rFonts w:ascii="Times New Roman" w:hAnsi="Times New Roman" w:cs="Times New Roman"/>
        </w:rPr>
        <w:t>Melntire</w:t>
      </w:r>
      <w:proofErr w:type="spellEnd"/>
      <w:r w:rsidRPr="00FB1635">
        <w:rPr>
          <w:rFonts w:ascii="Times New Roman" w:hAnsi="Times New Roman" w:cs="Times New Roman"/>
        </w:rPr>
        <w:t>, J.C. (1999). The role of education in a system of care: Effectively serving children with emotional or behavioral disorders. Systems of Care: Promising Practices in Children’s Mental Health, 1998 Series, Volume III. Washington, D.C.: Center for Effective Collaboration and Practice, American Institutes for Research.</w:t>
      </w:r>
    </w:p>
  </w:endnote>
  <w:endnote w:id="32">
    <w:p w:rsidR="00E262F5" w:rsidRPr="00FB1635" w:rsidRDefault="00E262F5" w:rsidP="00FB1635">
      <w:pPr>
        <w:pStyle w:val="EndnoteText"/>
        <w:ind w:left="-540" w:right="-450"/>
        <w:rPr>
          <w:rFonts w:ascii="Times New Roman" w:hAnsi="Times New Roman"/>
        </w:rPr>
      </w:pPr>
      <w:r w:rsidRPr="00FB1635">
        <w:rPr>
          <w:rStyle w:val="EndnoteReference"/>
          <w:rFonts w:ascii="Times New Roman" w:hAnsi="Times New Roman"/>
        </w:rPr>
        <w:endnoteRef/>
      </w:r>
      <w:r w:rsidRPr="00FB1635">
        <w:rPr>
          <w:rFonts w:ascii="Times New Roman" w:hAnsi="Times New Roman"/>
        </w:rPr>
        <w:t xml:space="preserve"> </w:t>
      </w:r>
      <w:r w:rsidRPr="00FB1635">
        <w:rPr>
          <w:rFonts w:ascii="Times New Roman" w:hAnsi="Times New Roman" w:cs="Times"/>
          <w:szCs w:val="24"/>
        </w:rPr>
        <w:t xml:space="preserve">Basch CE. Healthier Students Are Better Learners: A Missing Link in School Reforms to Close the Achievement Gap. </w:t>
      </w:r>
      <w:r w:rsidRPr="00FB1635">
        <w:rPr>
          <w:rFonts w:ascii="Times New Roman" w:hAnsi="Times New Roman" w:cs="Times"/>
          <w:i/>
          <w:iCs/>
          <w:szCs w:val="24"/>
        </w:rPr>
        <w:t>Equity Matters</w:t>
      </w:r>
      <w:r w:rsidRPr="00FB1635">
        <w:rPr>
          <w:rFonts w:ascii="Times New Roman" w:hAnsi="Times New Roman" w:cs="Times"/>
          <w:szCs w:val="24"/>
        </w:rPr>
        <w:t>: Research Review No. 6. New York: Columbia University; 2010.</w:t>
      </w:r>
    </w:p>
  </w:endnote>
  <w:endnote w:id="33">
    <w:p w:rsidR="00E262F5" w:rsidRPr="001E5712" w:rsidRDefault="00E262F5" w:rsidP="00AE25D2">
      <w:pPr>
        <w:widowControl w:val="0"/>
        <w:autoSpaceDE w:val="0"/>
        <w:autoSpaceDN w:val="0"/>
        <w:adjustRightInd w:val="0"/>
        <w:spacing w:after="0" w:line="240" w:lineRule="auto"/>
        <w:ind w:left="-540" w:right="-450"/>
        <w:rPr>
          <w:rFonts w:ascii="Times New Roman" w:hAnsi="Times New Roman" w:cs="Times"/>
          <w:sz w:val="20"/>
          <w:szCs w:val="34"/>
        </w:rPr>
      </w:pPr>
      <w:r w:rsidRPr="001E5712">
        <w:rPr>
          <w:rStyle w:val="EndnoteReference"/>
          <w:rFonts w:ascii="Times New Roman" w:hAnsi="Times New Roman"/>
          <w:sz w:val="20"/>
        </w:rPr>
        <w:endnoteRef/>
      </w:r>
      <w:r w:rsidRPr="001E5712">
        <w:rPr>
          <w:rFonts w:ascii="Times New Roman" w:hAnsi="Times New Roman"/>
          <w:sz w:val="20"/>
        </w:rPr>
        <w:t xml:space="preserve"> </w:t>
      </w:r>
      <w:r w:rsidRPr="001E5712">
        <w:rPr>
          <w:rFonts w:ascii="Times New Roman" w:hAnsi="Times New Roman" w:cs="Times"/>
          <w:sz w:val="20"/>
          <w:szCs w:val="34"/>
        </w:rPr>
        <w:t xml:space="preserve">Engberg J., </w:t>
      </w:r>
      <w:proofErr w:type="spellStart"/>
      <w:r w:rsidRPr="001E5712">
        <w:rPr>
          <w:rFonts w:ascii="Times New Roman" w:hAnsi="Times New Roman" w:cs="Times"/>
          <w:sz w:val="20"/>
          <w:szCs w:val="34"/>
        </w:rPr>
        <w:t>Morral</w:t>
      </w:r>
      <w:proofErr w:type="spellEnd"/>
      <w:r w:rsidRPr="001E5712">
        <w:rPr>
          <w:rFonts w:ascii="Times New Roman" w:hAnsi="Times New Roman" w:cs="Times"/>
          <w:sz w:val="20"/>
          <w:szCs w:val="34"/>
        </w:rPr>
        <w:t xml:space="preserve"> A.R. Reducing substance use improves adolescents’ school attendance. Addiction. 2006 Dec</w:t>
      </w:r>
      <w:proofErr w:type="gramStart"/>
      <w:r w:rsidRPr="001E5712">
        <w:rPr>
          <w:rFonts w:ascii="Times New Roman" w:hAnsi="Times New Roman" w:cs="Times"/>
          <w:sz w:val="20"/>
          <w:szCs w:val="34"/>
        </w:rPr>
        <w:t>;101</w:t>
      </w:r>
      <w:proofErr w:type="gramEnd"/>
      <w:r w:rsidRPr="001E5712">
        <w:rPr>
          <w:rFonts w:ascii="Times New Roman" w:hAnsi="Times New Roman" w:cs="Times"/>
          <w:sz w:val="20"/>
          <w:szCs w:val="34"/>
        </w:rPr>
        <w:t>(12):1741–51.</w:t>
      </w:r>
    </w:p>
  </w:endnote>
  <w:endnote w:id="34">
    <w:p w:rsidR="00E262F5" w:rsidRPr="001E5712" w:rsidRDefault="00E262F5" w:rsidP="00FB1635">
      <w:pPr>
        <w:pStyle w:val="EndnoteText"/>
        <w:ind w:left="-540" w:right="-450"/>
        <w:rPr>
          <w:rFonts w:ascii="Times New Roman" w:hAnsi="Times New Roman" w:cs="Times New Roman"/>
        </w:rPr>
      </w:pPr>
      <w:r w:rsidRPr="001E5712">
        <w:rPr>
          <w:rStyle w:val="EndnoteReference"/>
          <w:rFonts w:ascii="Times New Roman" w:hAnsi="Times New Roman" w:cs="Times New Roman"/>
        </w:rPr>
        <w:endnoteRef/>
      </w:r>
      <w:r w:rsidRPr="001E5712">
        <w:rPr>
          <w:rFonts w:ascii="Times New Roman" w:hAnsi="Times New Roman" w:cs="Times New Roman"/>
        </w:rPr>
        <w:t xml:space="preserve"> </w:t>
      </w:r>
      <w:proofErr w:type="spellStart"/>
      <w:r w:rsidRPr="001E5712">
        <w:rPr>
          <w:rFonts w:ascii="Times New Roman" w:hAnsi="Times New Roman" w:cs="Times"/>
          <w:szCs w:val="24"/>
        </w:rPr>
        <w:t>Basch</w:t>
      </w:r>
      <w:proofErr w:type="spellEnd"/>
      <w:r w:rsidRPr="001E5712">
        <w:rPr>
          <w:rFonts w:ascii="Times New Roman" w:hAnsi="Times New Roman" w:cs="Times"/>
          <w:szCs w:val="24"/>
        </w:rPr>
        <w:t xml:space="preserve"> CE. Healthier Students Are Better Learners: A Missing Link in School Reforms to Close the Achievement Gap. </w:t>
      </w:r>
      <w:r w:rsidRPr="001E5712">
        <w:rPr>
          <w:rFonts w:ascii="Times New Roman" w:hAnsi="Times New Roman" w:cs="Times"/>
          <w:i/>
          <w:iCs/>
          <w:szCs w:val="24"/>
        </w:rPr>
        <w:t>Equity Matters</w:t>
      </w:r>
      <w:r w:rsidRPr="001E5712">
        <w:rPr>
          <w:rFonts w:ascii="Times New Roman" w:hAnsi="Times New Roman" w:cs="Times"/>
          <w:szCs w:val="24"/>
        </w:rPr>
        <w:t>: Research Review No. 6. New York: Columbia University; 2010.</w:t>
      </w:r>
    </w:p>
  </w:endnote>
  <w:endnote w:id="35">
    <w:p w:rsidR="00E262F5" w:rsidRPr="001E5712" w:rsidRDefault="00E262F5" w:rsidP="00FB1635">
      <w:pPr>
        <w:pStyle w:val="EndnoteText"/>
        <w:ind w:left="-540" w:right="-450"/>
        <w:rPr>
          <w:rFonts w:ascii="Times New Roman" w:hAnsi="Times New Roman" w:cs="Times New Roman"/>
        </w:rPr>
      </w:pPr>
      <w:r w:rsidRPr="001E5712">
        <w:rPr>
          <w:rStyle w:val="EndnoteReference"/>
          <w:rFonts w:ascii="Times New Roman" w:hAnsi="Times New Roman" w:cs="Times New Roman"/>
        </w:rPr>
        <w:endnoteRef/>
      </w:r>
      <w:r w:rsidRPr="001E5712">
        <w:rPr>
          <w:rFonts w:ascii="Times New Roman" w:hAnsi="Times New Roman" w:cs="Times New Roman"/>
        </w:rPr>
        <w:t xml:space="preserve"> Martin, J.A., Kung, H.C., Mathews, T.J., </w:t>
      </w:r>
      <w:proofErr w:type="spellStart"/>
      <w:r w:rsidRPr="001E5712">
        <w:rPr>
          <w:rFonts w:ascii="Times New Roman" w:hAnsi="Times New Roman" w:cs="Times New Roman"/>
        </w:rPr>
        <w:t>Hoyert</w:t>
      </w:r>
      <w:proofErr w:type="spellEnd"/>
      <w:r w:rsidRPr="001E5712">
        <w:rPr>
          <w:rFonts w:ascii="Times New Roman" w:hAnsi="Times New Roman" w:cs="Times New Roman"/>
        </w:rPr>
        <w:t>, D. L.</w:t>
      </w:r>
      <w:proofErr w:type="gramStart"/>
      <w:r w:rsidRPr="001E5712">
        <w:rPr>
          <w:rFonts w:ascii="Times New Roman" w:hAnsi="Times New Roman" w:cs="Times New Roman"/>
        </w:rPr>
        <w:t>,Strobino</w:t>
      </w:r>
      <w:proofErr w:type="gramEnd"/>
      <w:r w:rsidRPr="001E5712">
        <w:rPr>
          <w:rFonts w:ascii="Times New Roman" w:hAnsi="Times New Roman" w:cs="Times New Roman"/>
        </w:rPr>
        <w:t xml:space="preserve">, D. M., </w:t>
      </w:r>
      <w:proofErr w:type="spellStart"/>
      <w:r w:rsidRPr="001E5712">
        <w:rPr>
          <w:rFonts w:ascii="Times New Roman" w:hAnsi="Times New Roman" w:cs="Times New Roman"/>
        </w:rPr>
        <w:t>Guyer</w:t>
      </w:r>
      <w:proofErr w:type="spellEnd"/>
      <w:r w:rsidRPr="001E5712">
        <w:rPr>
          <w:rFonts w:ascii="Times New Roman" w:hAnsi="Times New Roman" w:cs="Times New Roman"/>
        </w:rPr>
        <w:t>, B.. Annual summary of vital statistics: 2006. Pediatrics. 2008. 121(4), 788-801.</w:t>
      </w:r>
    </w:p>
  </w:endnote>
  <w:endnote w:id="36">
    <w:p w:rsidR="00E262F5" w:rsidRDefault="00E262F5" w:rsidP="00FB1635">
      <w:pPr>
        <w:pStyle w:val="EndnoteText"/>
        <w:ind w:left="-540" w:right="-450"/>
      </w:pPr>
      <w:r w:rsidRPr="001E5712">
        <w:rPr>
          <w:rStyle w:val="EndnoteReference"/>
          <w:rFonts w:ascii="Times New Roman" w:hAnsi="Times New Roman" w:cs="Times New Roman"/>
        </w:rPr>
        <w:endnoteRef/>
      </w:r>
      <w:r w:rsidRPr="001E5712">
        <w:rPr>
          <w:rFonts w:ascii="Times New Roman" w:hAnsi="Times New Roman" w:cs="Times New Roman"/>
        </w:rPr>
        <w:t xml:space="preserve"> </w:t>
      </w:r>
      <w:r w:rsidRPr="001E5712">
        <w:rPr>
          <w:rFonts w:ascii="Times New Roman" w:hAnsi="Times New Roman" w:cs="Times"/>
          <w:szCs w:val="24"/>
        </w:rPr>
        <w:t xml:space="preserve">Basch CE. Healthier Students Are Better Learners: A Missing Link in School Reforms to Close the Achievement Gap. </w:t>
      </w:r>
      <w:r w:rsidRPr="001E5712">
        <w:rPr>
          <w:rFonts w:ascii="Times New Roman" w:hAnsi="Times New Roman" w:cs="Times"/>
          <w:i/>
          <w:iCs/>
          <w:szCs w:val="24"/>
        </w:rPr>
        <w:t>Equity Matters</w:t>
      </w:r>
      <w:r w:rsidRPr="001E5712">
        <w:rPr>
          <w:rFonts w:ascii="Times New Roman" w:hAnsi="Times New Roman" w:cs="Times"/>
          <w:szCs w:val="24"/>
        </w:rPr>
        <w:t>: Research Review No. 6. New York: Columbia University;</w:t>
      </w:r>
      <w:r w:rsidRPr="00FB1635">
        <w:rPr>
          <w:rFonts w:ascii="Times New Roman" w:hAnsi="Times New Roman" w:cs="Times"/>
          <w:szCs w:val="24"/>
        </w:rPr>
        <w:t xml:space="preserve"> 2010.</w:t>
      </w:r>
    </w:p>
  </w:endnote>
  <w:endnote w:id="37">
    <w:p w:rsidR="00E262F5" w:rsidRDefault="00E262F5" w:rsidP="00D66B79">
      <w:pPr>
        <w:pStyle w:val="EndnoteText"/>
        <w:ind w:left="-540"/>
      </w:pPr>
      <w:r>
        <w:rPr>
          <w:rStyle w:val="EndnoteReference"/>
        </w:rPr>
        <w:endnoteRef/>
      </w:r>
      <w:r>
        <w:t xml:space="preserve"> </w:t>
      </w:r>
      <w:r w:rsidRPr="00D66B79">
        <w:rPr>
          <w:rFonts w:ascii="Times New Roman" w:hAnsi="Times New Roman" w:cs="Times New Roman"/>
        </w:rPr>
        <w:t>Improving the Nation’s Vision Health: A Coordinated Public Health Approach. Atlanta, GA: Centers for Disease Control; 2006. Available at: www.visionandhealth.org/documents/ReportImprovingtheNationsVisionHealth.pdf. Accessed January 10, 2011.</w:t>
      </w:r>
    </w:p>
  </w:endnote>
  <w:endnote w:id="38">
    <w:p w:rsidR="00E262F5" w:rsidRPr="00D66B79" w:rsidRDefault="00E262F5" w:rsidP="00D66B79">
      <w:pPr>
        <w:pStyle w:val="EndnoteText"/>
        <w:ind w:left="-540"/>
        <w:rPr>
          <w:rFonts w:ascii="Times New Roman" w:hAnsi="Times New Roman" w:cs="Times New Roman"/>
        </w:rPr>
      </w:pPr>
      <w:r w:rsidRPr="00D66B79">
        <w:rPr>
          <w:rStyle w:val="EndnoteReference"/>
          <w:rFonts w:ascii="Times New Roman" w:hAnsi="Times New Roman" w:cs="Times New Roman"/>
        </w:rPr>
        <w:endnoteRef/>
      </w:r>
      <w:r w:rsidRPr="00D66B79">
        <w:rPr>
          <w:rFonts w:ascii="Times New Roman" w:hAnsi="Times New Roman" w:cs="Times New Roman"/>
        </w:rPr>
        <w:t xml:space="preserve"> What Is Vision Impairment? Atlanta, GA: National Center on Birth Defects and Developmental Disabilities, Centers for Disease Control and Prevention; 2004. Available at: www.cdc.gov/ncbddd/dd/vision2.htm. </w:t>
      </w:r>
    </w:p>
  </w:endnote>
  <w:endnote w:id="39">
    <w:p w:rsidR="00E262F5" w:rsidRDefault="00E262F5" w:rsidP="00D66B79">
      <w:pPr>
        <w:pStyle w:val="EndnoteText"/>
        <w:ind w:left="-540"/>
      </w:pPr>
      <w:r w:rsidRPr="00D66B79">
        <w:rPr>
          <w:rStyle w:val="EndnoteReference"/>
          <w:rFonts w:ascii="Times New Roman" w:hAnsi="Times New Roman" w:cs="Times New Roman"/>
        </w:rPr>
        <w:endnoteRef/>
      </w:r>
      <w:r w:rsidRPr="00D66B79">
        <w:rPr>
          <w:rFonts w:ascii="Times New Roman" w:hAnsi="Times New Roman" w:cs="Times New Roman"/>
        </w:rPr>
        <w:t xml:space="preserve"> </w:t>
      </w:r>
      <w:proofErr w:type="spellStart"/>
      <w:r w:rsidRPr="00D66B79">
        <w:rPr>
          <w:rFonts w:ascii="Times New Roman" w:hAnsi="Times New Roman" w:cs="Times New Roman"/>
        </w:rPr>
        <w:t>Heslin</w:t>
      </w:r>
      <w:proofErr w:type="spellEnd"/>
      <w:r w:rsidRPr="00D66B79">
        <w:rPr>
          <w:rFonts w:ascii="Times New Roman" w:hAnsi="Times New Roman" w:cs="Times New Roman"/>
        </w:rPr>
        <w:t xml:space="preserve">, K.C., Casey, R., </w:t>
      </w:r>
      <w:proofErr w:type="spellStart"/>
      <w:r w:rsidRPr="00D66B79">
        <w:rPr>
          <w:rFonts w:ascii="Times New Roman" w:hAnsi="Times New Roman" w:cs="Times New Roman"/>
        </w:rPr>
        <w:t>Shaheen</w:t>
      </w:r>
      <w:proofErr w:type="spellEnd"/>
      <w:r w:rsidRPr="00D66B79">
        <w:rPr>
          <w:rFonts w:ascii="Times New Roman" w:hAnsi="Times New Roman" w:cs="Times New Roman"/>
        </w:rPr>
        <w:t xml:space="preserve">, M.A., Cardenas, F., &amp; Baker, R.S. Racial and ethnic differences in unmet need for vision care among children with special health care needs. </w:t>
      </w:r>
      <w:proofErr w:type="gramStart"/>
      <w:r w:rsidRPr="00D66B79">
        <w:rPr>
          <w:rFonts w:ascii="Times New Roman" w:hAnsi="Times New Roman" w:cs="Times New Roman"/>
        </w:rPr>
        <w:t>Archives of Ophthalmology.</w:t>
      </w:r>
      <w:proofErr w:type="gramEnd"/>
      <w:r w:rsidRPr="00D66B79">
        <w:rPr>
          <w:rFonts w:ascii="Times New Roman" w:hAnsi="Times New Roman" w:cs="Times New Roman"/>
        </w:rPr>
        <w:t xml:space="preserve"> 2006. 124, 895-902.</w:t>
      </w:r>
    </w:p>
  </w:endnote>
  <w:endnote w:id="40">
    <w:p w:rsidR="00E262F5" w:rsidRDefault="00E262F5" w:rsidP="00860BBA">
      <w:pPr>
        <w:pStyle w:val="EndnoteText"/>
        <w:ind w:left="-540"/>
      </w:pPr>
      <w:r>
        <w:rPr>
          <w:rStyle w:val="EndnoteReference"/>
        </w:rPr>
        <w:endnoteRef/>
      </w:r>
      <w:r>
        <w:t xml:space="preserve"> </w:t>
      </w:r>
      <w:r w:rsidRPr="001E5712">
        <w:rPr>
          <w:rFonts w:ascii="Times New Roman" w:hAnsi="Times New Roman" w:cs="Times"/>
          <w:szCs w:val="24"/>
        </w:rPr>
        <w:t xml:space="preserve">Basch CE. Healthier Students Are Better Learners: A Missing Link in School Reforms to Close the Achievement Gap. </w:t>
      </w:r>
      <w:r w:rsidRPr="001E5712">
        <w:rPr>
          <w:rFonts w:ascii="Times New Roman" w:hAnsi="Times New Roman" w:cs="Times"/>
          <w:i/>
          <w:iCs/>
          <w:szCs w:val="24"/>
        </w:rPr>
        <w:t>Equity Matters</w:t>
      </w:r>
      <w:r w:rsidRPr="001E5712">
        <w:rPr>
          <w:rFonts w:ascii="Times New Roman" w:hAnsi="Times New Roman" w:cs="Times"/>
          <w:szCs w:val="24"/>
        </w:rPr>
        <w:t>: Research Review No. 6. New York: Columbia University;</w:t>
      </w:r>
      <w:r w:rsidRPr="00FB1635">
        <w:rPr>
          <w:rFonts w:ascii="Times New Roman" w:hAnsi="Times New Roman" w:cs="Times"/>
          <w:szCs w:val="24"/>
        </w:rPr>
        <w:t xml:space="preserve"> 2010.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45249"/>
      <w:docPartObj>
        <w:docPartGallery w:val="Page Numbers (Bottom of Page)"/>
        <w:docPartUnique/>
      </w:docPartObj>
    </w:sdtPr>
    <w:sdtEndPr>
      <w:rPr>
        <w:rFonts w:ascii="Times New Roman" w:hAnsi="Times New Roman" w:cs="Times New Roman"/>
        <w:noProof/>
        <w:sz w:val="20"/>
        <w:szCs w:val="20"/>
      </w:rPr>
    </w:sdtEndPr>
    <w:sdtContent>
      <w:p w:rsidR="00E262F5" w:rsidRPr="00046FD4" w:rsidRDefault="00E5542B">
        <w:pPr>
          <w:pStyle w:val="Footer"/>
          <w:jc w:val="right"/>
          <w:rPr>
            <w:rFonts w:ascii="Times New Roman" w:hAnsi="Times New Roman" w:cs="Times New Roman"/>
            <w:sz w:val="20"/>
            <w:szCs w:val="20"/>
          </w:rPr>
        </w:pPr>
        <w:r>
          <w:fldChar w:fldCharType="begin"/>
        </w:r>
        <w:r>
          <w:instrText xml:space="preserve"> PAGE   \* MERGEFORMAT </w:instrText>
        </w:r>
        <w:r>
          <w:fldChar w:fldCharType="separate"/>
        </w:r>
        <w:r w:rsidR="00C40484" w:rsidRPr="00C40484">
          <w:rPr>
            <w:rFonts w:ascii="Times New Roman" w:hAnsi="Times New Roman" w:cs="Times New Roman"/>
            <w:noProof/>
            <w:sz w:val="20"/>
            <w:szCs w:val="20"/>
          </w:rPr>
          <w:t>2</w:t>
        </w:r>
        <w:r>
          <w:rPr>
            <w:rFonts w:ascii="Times New Roman" w:hAnsi="Times New Roman" w:cs="Times New Roman"/>
            <w:noProof/>
            <w:sz w:val="20"/>
            <w:szCs w:val="20"/>
          </w:rPr>
          <w:fldChar w:fldCharType="end"/>
        </w:r>
      </w:p>
    </w:sdtContent>
  </w:sdt>
  <w:p w:rsidR="00E262F5" w:rsidRDefault="00E26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42B" w:rsidRDefault="00E5542B" w:rsidP="00A16574">
      <w:pPr>
        <w:spacing w:after="0" w:line="240" w:lineRule="auto"/>
      </w:pPr>
      <w:r>
        <w:separator/>
      </w:r>
    </w:p>
  </w:footnote>
  <w:footnote w:type="continuationSeparator" w:id="0">
    <w:p w:rsidR="00E5542B" w:rsidRDefault="00E5542B" w:rsidP="00A16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2F5" w:rsidRDefault="00E262F5" w:rsidP="00E262F5">
    <w:pPr>
      <w:pStyle w:val="Header"/>
      <w:ind w:left="-8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2F5" w:rsidRDefault="00E262F5" w:rsidP="00897B33">
    <w:pPr>
      <w:pStyle w:val="Header"/>
      <w:ind w:left="-900"/>
    </w:pPr>
    <w:r w:rsidRPr="00E262F5">
      <w:rPr>
        <w:noProof/>
      </w:rPr>
      <w:drawing>
        <wp:inline distT="0" distB="0" distL="0" distR="0">
          <wp:extent cx="9235634" cy="1666240"/>
          <wp:effectExtent l="25400" t="0" r="9966"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t="19424" r="4419"/>
                  <a:stretch>
                    <a:fillRect/>
                  </a:stretch>
                </pic:blipFill>
                <pic:spPr bwMode="auto">
                  <a:xfrm>
                    <a:off x="0" y="0"/>
                    <a:ext cx="9235634" cy="16662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4EB"/>
    <w:multiLevelType w:val="hybridMultilevel"/>
    <w:tmpl w:val="A5B8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05FB9"/>
    <w:multiLevelType w:val="hybridMultilevel"/>
    <w:tmpl w:val="261A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E464F"/>
    <w:multiLevelType w:val="hybridMultilevel"/>
    <w:tmpl w:val="ECEE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632330"/>
    <w:multiLevelType w:val="hybridMultilevel"/>
    <w:tmpl w:val="1EA0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3712CE"/>
    <w:multiLevelType w:val="hybridMultilevel"/>
    <w:tmpl w:val="5340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0200E1"/>
    <w:multiLevelType w:val="hybridMultilevel"/>
    <w:tmpl w:val="B0DA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F706E5"/>
    <w:multiLevelType w:val="hybridMultilevel"/>
    <w:tmpl w:val="39AA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5309AF"/>
    <w:multiLevelType w:val="hybridMultilevel"/>
    <w:tmpl w:val="8808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12451"/>
    <w:multiLevelType w:val="hybridMultilevel"/>
    <w:tmpl w:val="CB10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881EE6"/>
    <w:multiLevelType w:val="hybridMultilevel"/>
    <w:tmpl w:val="3F4E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3F3FDD"/>
    <w:multiLevelType w:val="hybridMultilevel"/>
    <w:tmpl w:val="4738A6D4"/>
    <w:lvl w:ilvl="0" w:tplc="04090003">
      <w:start w:val="1"/>
      <w:numFmt w:val="bullet"/>
      <w:lvlText w:val="o"/>
      <w:lvlJc w:val="left"/>
      <w:pPr>
        <w:ind w:left="990" w:hanging="360"/>
      </w:pPr>
      <w:rPr>
        <w:rFonts w:ascii="Courier New" w:hAnsi="Courier New" w:cs="Arial" w:hint="default"/>
      </w:rPr>
    </w:lvl>
    <w:lvl w:ilvl="1" w:tplc="04090003" w:tentative="1">
      <w:start w:val="1"/>
      <w:numFmt w:val="bullet"/>
      <w:lvlText w:val="o"/>
      <w:lvlJc w:val="left"/>
      <w:pPr>
        <w:ind w:left="1710" w:hanging="360"/>
      </w:pPr>
      <w:rPr>
        <w:rFonts w:ascii="Courier New" w:hAnsi="Courier New" w:cs="Aria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Arial"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Arial"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4DD07475"/>
    <w:multiLevelType w:val="hybridMultilevel"/>
    <w:tmpl w:val="1322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4D2075"/>
    <w:multiLevelType w:val="hybridMultilevel"/>
    <w:tmpl w:val="DD86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EB3F07"/>
    <w:multiLevelType w:val="multilevel"/>
    <w:tmpl w:val="7E180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401E5C"/>
    <w:multiLevelType w:val="hybridMultilevel"/>
    <w:tmpl w:val="B5BA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EE2C8E"/>
    <w:multiLevelType w:val="hybridMultilevel"/>
    <w:tmpl w:val="DFB6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1D0902"/>
    <w:multiLevelType w:val="hybridMultilevel"/>
    <w:tmpl w:val="29CCC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5"/>
  </w:num>
  <w:num w:numId="4">
    <w:abstractNumId w:val="16"/>
  </w:num>
  <w:num w:numId="5">
    <w:abstractNumId w:val="15"/>
  </w:num>
  <w:num w:numId="6">
    <w:abstractNumId w:val="6"/>
  </w:num>
  <w:num w:numId="7">
    <w:abstractNumId w:val="4"/>
  </w:num>
  <w:num w:numId="8">
    <w:abstractNumId w:val="8"/>
  </w:num>
  <w:num w:numId="9">
    <w:abstractNumId w:val="11"/>
  </w:num>
  <w:num w:numId="10">
    <w:abstractNumId w:val="9"/>
  </w:num>
  <w:num w:numId="11">
    <w:abstractNumId w:val="12"/>
  </w:num>
  <w:num w:numId="12">
    <w:abstractNumId w:val="2"/>
  </w:num>
  <w:num w:numId="13">
    <w:abstractNumId w:val="1"/>
  </w:num>
  <w:num w:numId="14">
    <w:abstractNumId w:val="0"/>
  </w:num>
  <w:num w:numId="15">
    <w:abstractNumId w:val="3"/>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7E3"/>
    <w:rsid w:val="00026A2E"/>
    <w:rsid w:val="00046FD4"/>
    <w:rsid w:val="00064C49"/>
    <w:rsid w:val="00076473"/>
    <w:rsid w:val="00094BAA"/>
    <w:rsid w:val="000A08FD"/>
    <w:rsid w:val="000B0A1C"/>
    <w:rsid w:val="000E1378"/>
    <w:rsid w:val="00134AB8"/>
    <w:rsid w:val="0017436B"/>
    <w:rsid w:val="00197E2E"/>
    <w:rsid w:val="001B79AE"/>
    <w:rsid w:val="001C4DF2"/>
    <w:rsid w:val="001C5AAB"/>
    <w:rsid w:val="001D150C"/>
    <w:rsid w:val="001E5712"/>
    <w:rsid w:val="001F19E4"/>
    <w:rsid w:val="001F4205"/>
    <w:rsid w:val="00261FDA"/>
    <w:rsid w:val="0029639E"/>
    <w:rsid w:val="002A42C4"/>
    <w:rsid w:val="002B51BD"/>
    <w:rsid w:val="002B61A4"/>
    <w:rsid w:val="002C24CC"/>
    <w:rsid w:val="002E2B49"/>
    <w:rsid w:val="002E352E"/>
    <w:rsid w:val="002E6746"/>
    <w:rsid w:val="0030447A"/>
    <w:rsid w:val="00310095"/>
    <w:rsid w:val="0034394D"/>
    <w:rsid w:val="00402530"/>
    <w:rsid w:val="004548EA"/>
    <w:rsid w:val="00456BEC"/>
    <w:rsid w:val="00462DF1"/>
    <w:rsid w:val="0046633B"/>
    <w:rsid w:val="00480C1F"/>
    <w:rsid w:val="004F1C88"/>
    <w:rsid w:val="004F36B1"/>
    <w:rsid w:val="00500B32"/>
    <w:rsid w:val="00520DB3"/>
    <w:rsid w:val="00555E8F"/>
    <w:rsid w:val="00567BDB"/>
    <w:rsid w:val="005837E3"/>
    <w:rsid w:val="00587B5A"/>
    <w:rsid w:val="00590611"/>
    <w:rsid w:val="005B0DE7"/>
    <w:rsid w:val="005B67E3"/>
    <w:rsid w:val="005C00A8"/>
    <w:rsid w:val="005C50CC"/>
    <w:rsid w:val="00607997"/>
    <w:rsid w:val="00633C01"/>
    <w:rsid w:val="00684BD0"/>
    <w:rsid w:val="006942D7"/>
    <w:rsid w:val="006D0DF7"/>
    <w:rsid w:val="007049BE"/>
    <w:rsid w:val="00713ACF"/>
    <w:rsid w:val="00716C01"/>
    <w:rsid w:val="007256B8"/>
    <w:rsid w:val="0077113A"/>
    <w:rsid w:val="00791074"/>
    <w:rsid w:val="007F71ED"/>
    <w:rsid w:val="008358EF"/>
    <w:rsid w:val="0083681F"/>
    <w:rsid w:val="00860BBA"/>
    <w:rsid w:val="00887275"/>
    <w:rsid w:val="00897B33"/>
    <w:rsid w:val="008B4423"/>
    <w:rsid w:val="008D1694"/>
    <w:rsid w:val="008D1993"/>
    <w:rsid w:val="008D45DB"/>
    <w:rsid w:val="008D6E28"/>
    <w:rsid w:val="008D7828"/>
    <w:rsid w:val="008E7293"/>
    <w:rsid w:val="00914949"/>
    <w:rsid w:val="00942544"/>
    <w:rsid w:val="0094364E"/>
    <w:rsid w:val="00962127"/>
    <w:rsid w:val="00977486"/>
    <w:rsid w:val="009958E8"/>
    <w:rsid w:val="009A3FE0"/>
    <w:rsid w:val="009A4FD7"/>
    <w:rsid w:val="009C1927"/>
    <w:rsid w:val="009C6312"/>
    <w:rsid w:val="009E3519"/>
    <w:rsid w:val="009F17D1"/>
    <w:rsid w:val="00A0395C"/>
    <w:rsid w:val="00A16574"/>
    <w:rsid w:val="00A50968"/>
    <w:rsid w:val="00A52870"/>
    <w:rsid w:val="00A754F8"/>
    <w:rsid w:val="00A773CE"/>
    <w:rsid w:val="00A846AB"/>
    <w:rsid w:val="00A95C94"/>
    <w:rsid w:val="00AC1EDC"/>
    <w:rsid w:val="00AE25D2"/>
    <w:rsid w:val="00B1629F"/>
    <w:rsid w:val="00B34EF4"/>
    <w:rsid w:val="00B4089E"/>
    <w:rsid w:val="00B85B71"/>
    <w:rsid w:val="00B96E07"/>
    <w:rsid w:val="00C1424B"/>
    <w:rsid w:val="00C21278"/>
    <w:rsid w:val="00C3207A"/>
    <w:rsid w:val="00C3633E"/>
    <w:rsid w:val="00C40484"/>
    <w:rsid w:val="00C52F92"/>
    <w:rsid w:val="00C6629D"/>
    <w:rsid w:val="00C80032"/>
    <w:rsid w:val="00C95859"/>
    <w:rsid w:val="00CA1A07"/>
    <w:rsid w:val="00CC0F37"/>
    <w:rsid w:val="00CF17F4"/>
    <w:rsid w:val="00D36BF2"/>
    <w:rsid w:val="00D401D5"/>
    <w:rsid w:val="00D66301"/>
    <w:rsid w:val="00D66B79"/>
    <w:rsid w:val="00D90A02"/>
    <w:rsid w:val="00DB37A0"/>
    <w:rsid w:val="00DE5329"/>
    <w:rsid w:val="00E262F5"/>
    <w:rsid w:val="00E5542B"/>
    <w:rsid w:val="00E65A3D"/>
    <w:rsid w:val="00E66A66"/>
    <w:rsid w:val="00E766E4"/>
    <w:rsid w:val="00EB21B7"/>
    <w:rsid w:val="00EB684D"/>
    <w:rsid w:val="00EC0998"/>
    <w:rsid w:val="00EE102A"/>
    <w:rsid w:val="00F16347"/>
    <w:rsid w:val="00F42FE0"/>
    <w:rsid w:val="00F52367"/>
    <w:rsid w:val="00F81654"/>
    <w:rsid w:val="00FB1635"/>
    <w:rsid w:val="00FB183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6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165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6574"/>
    <w:rPr>
      <w:sz w:val="20"/>
      <w:szCs w:val="20"/>
    </w:rPr>
  </w:style>
  <w:style w:type="character" w:styleId="EndnoteReference">
    <w:name w:val="endnote reference"/>
    <w:basedOn w:val="DefaultParagraphFont"/>
    <w:uiPriority w:val="99"/>
    <w:semiHidden/>
    <w:unhideWhenUsed/>
    <w:rsid w:val="00A16574"/>
    <w:rPr>
      <w:vertAlign w:val="superscript"/>
    </w:rPr>
  </w:style>
  <w:style w:type="character" w:customStyle="1" w:styleId="apple-converted-space">
    <w:name w:val="apple-converted-space"/>
    <w:basedOn w:val="DefaultParagraphFont"/>
    <w:rsid w:val="002B51BD"/>
  </w:style>
  <w:style w:type="character" w:styleId="Strong">
    <w:name w:val="Strong"/>
    <w:basedOn w:val="DefaultParagraphFont"/>
    <w:uiPriority w:val="22"/>
    <w:qFormat/>
    <w:rsid w:val="006D0DF7"/>
    <w:rPr>
      <w:b/>
    </w:rPr>
  </w:style>
  <w:style w:type="paragraph" w:customStyle="1" w:styleId="SmallCaps">
    <w:name w:val="Small Caps"/>
    <w:basedOn w:val="Normal"/>
    <w:link w:val="SmallCapsChar"/>
    <w:qFormat/>
    <w:rsid w:val="002A42C4"/>
    <w:pPr>
      <w:spacing w:after="0" w:line="240" w:lineRule="auto"/>
    </w:pPr>
    <w:rPr>
      <w:rFonts w:ascii="Times New Roman" w:eastAsia="Calibri" w:hAnsi="Times New Roman" w:cs="Times New Roman"/>
      <w:b/>
      <w:caps/>
      <w:color w:val="FFFFFF" w:themeColor="background1"/>
      <w:sz w:val="20"/>
    </w:rPr>
  </w:style>
  <w:style w:type="character" w:customStyle="1" w:styleId="SmallCapsChar">
    <w:name w:val="Small Caps Char"/>
    <w:basedOn w:val="DefaultParagraphFont"/>
    <w:link w:val="SmallCaps"/>
    <w:rsid w:val="002A42C4"/>
    <w:rPr>
      <w:rFonts w:ascii="Times New Roman" w:eastAsia="Calibri" w:hAnsi="Times New Roman" w:cs="Times New Roman"/>
      <w:b/>
      <w:caps/>
      <w:color w:val="FFFFFF" w:themeColor="background1"/>
      <w:sz w:val="20"/>
    </w:rPr>
  </w:style>
  <w:style w:type="character" w:styleId="Hyperlink">
    <w:name w:val="Hyperlink"/>
    <w:basedOn w:val="DefaultParagraphFont"/>
    <w:uiPriority w:val="99"/>
    <w:semiHidden/>
    <w:unhideWhenUsed/>
    <w:rsid w:val="002A42C4"/>
    <w:rPr>
      <w:color w:val="0000FF" w:themeColor="hyperlink"/>
      <w:u w:val="single"/>
    </w:rPr>
  </w:style>
  <w:style w:type="character" w:styleId="Emphasis">
    <w:name w:val="Emphasis"/>
    <w:basedOn w:val="DefaultParagraphFont"/>
    <w:uiPriority w:val="20"/>
    <w:qFormat/>
    <w:rsid w:val="00261FDA"/>
    <w:rPr>
      <w:i/>
    </w:rPr>
  </w:style>
  <w:style w:type="paragraph" w:styleId="BalloonText">
    <w:name w:val="Balloon Text"/>
    <w:basedOn w:val="Normal"/>
    <w:link w:val="BalloonTextChar"/>
    <w:rsid w:val="00587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87B5A"/>
    <w:rPr>
      <w:rFonts w:ascii="Tahoma" w:hAnsi="Tahoma" w:cs="Tahoma"/>
      <w:sz w:val="16"/>
      <w:szCs w:val="16"/>
    </w:rPr>
  </w:style>
  <w:style w:type="paragraph" w:styleId="ListParagraph">
    <w:name w:val="List Paragraph"/>
    <w:basedOn w:val="Normal"/>
    <w:rsid w:val="00A50968"/>
    <w:pPr>
      <w:ind w:left="720"/>
      <w:contextualSpacing/>
    </w:pPr>
  </w:style>
  <w:style w:type="paragraph" w:styleId="Header">
    <w:name w:val="header"/>
    <w:basedOn w:val="Normal"/>
    <w:link w:val="HeaderChar"/>
    <w:rsid w:val="00046FD4"/>
    <w:pPr>
      <w:tabs>
        <w:tab w:val="center" w:pos="4680"/>
        <w:tab w:val="right" w:pos="9360"/>
      </w:tabs>
      <w:spacing w:after="0" w:line="240" w:lineRule="auto"/>
    </w:pPr>
  </w:style>
  <w:style w:type="character" w:customStyle="1" w:styleId="HeaderChar">
    <w:name w:val="Header Char"/>
    <w:basedOn w:val="DefaultParagraphFont"/>
    <w:link w:val="Header"/>
    <w:rsid w:val="00046FD4"/>
  </w:style>
  <w:style w:type="paragraph" w:styleId="Footer">
    <w:name w:val="footer"/>
    <w:basedOn w:val="Normal"/>
    <w:link w:val="FooterChar"/>
    <w:uiPriority w:val="99"/>
    <w:rsid w:val="00046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FD4"/>
  </w:style>
  <w:style w:type="character" w:styleId="CommentReference">
    <w:name w:val="annotation reference"/>
    <w:basedOn w:val="DefaultParagraphFont"/>
    <w:rsid w:val="0083681F"/>
    <w:rPr>
      <w:sz w:val="18"/>
      <w:szCs w:val="18"/>
    </w:rPr>
  </w:style>
  <w:style w:type="paragraph" w:styleId="CommentText">
    <w:name w:val="annotation text"/>
    <w:basedOn w:val="Normal"/>
    <w:link w:val="CommentTextChar"/>
    <w:rsid w:val="0083681F"/>
    <w:pPr>
      <w:spacing w:line="240" w:lineRule="auto"/>
    </w:pPr>
    <w:rPr>
      <w:sz w:val="24"/>
      <w:szCs w:val="24"/>
    </w:rPr>
  </w:style>
  <w:style w:type="character" w:customStyle="1" w:styleId="CommentTextChar">
    <w:name w:val="Comment Text Char"/>
    <w:basedOn w:val="DefaultParagraphFont"/>
    <w:link w:val="CommentText"/>
    <w:rsid w:val="0083681F"/>
    <w:rPr>
      <w:sz w:val="24"/>
      <w:szCs w:val="24"/>
    </w:rPr>
  </w:style>
  <w:style w:type="paragraph" w:styleId="CommentSubject">
    <w:name w:val="annotation subject"/>
    <w:basedOn w:val="CommentText"/>
    <w:next w:val="CommentText"/>
    <w:link w:val="CommentSubjectChar"/>
    <w:rsid w:val="0083681F"/>
    <w:rPr>
      <w:b/>
      <w:bCs/>
      <w:sz w:val="20"/>
      <w:szCs w:val="20"/>
    </w:rPr>
  </w:style>
  <w:style w:type="character" w:customStyle="1" w:styleId="CommentSubjectChar">
    <w:name w:val="Comment Subject Char"/>
    <w:basedOn w:val="CommentTextChar"/>
    <w:link w:val="CommentSubject"/>
    <w:rsid w:val="0083681F"/>
    <w:rPr>
      <w:b/>
      <w:bCs/>
      <w:sz w:val="20"/>
      <w:szCs w:val="20"/>
    </w:rPr>
  </w:style>
  <w:style w:type="paragraph" w:customStyle="1" w:styleId="TabText">
    <w:name w:val="Tab Text"/>
    <w:basedOn w:val="Normal"/>
    <w:link w:val="TabTextChar"/>
    <w:qFormat/>
    <w:rsid w:val="005B0DE7"/>
    <w:pPr>
      <w:spacing w:after="0" w:line="240" w:lineRule="auto"/>
    </w:pPr>
    <w:rPr>
      <w:rFonts w:ascii="Helvetica" w:eastAsia="Calibri" w:hAnsi="Helvetica" w:cs="Helvetica"/>
      <w:b/>
      <w:color w:val="608987"/>
      <w:sz w:val="24"/>
    </w:rPr>
  </w:style>
  <w:style w:type="character" w:customStyle="1" w:styleId="TabTextChar">
    <w:name w:val="Tab Text Char"/>
    <w:basedOn w:val="DefaultParagraphFont"/>
    <w:link w:val="TabText"/>
    <w:rsid w:val="005B0DE7"/>
    <w:rPr>
      <w:rFonts w:ascii="Helvetica" w:eastAsia="Calibri" w:hAnsi="Helvetica" w:cs="Helvetica"/>
      <w:b/>
      <w:color w:val="608987"/>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6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165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6574"/>
    <w:rPr>
      <w:sz w:val="20"/>
      <w:szCs w:val="20"/>
    </w:rPr>
  </w:style>
  <w:style w:type="character" w:styleId="EndnoteReference">
    <w:name w:val="endnote reference"/>
    <w:basedOn w:val="DefaultParagraphFont"/>
    <w:uiPriority w:val="99"/>
    <w:semiHidden/>
    <w:unhideWhenUsed/>
    <w:rsid w:val="00A16574"/>
    <w:rPr>
      <w:vertAlign w:val="superscript"/>
    </w:rPr>
  </w:style>
  <w:style w:type="character" w:customStyle="1" w:styleId="apple-converted-space">
    <w:name w:val="apple-converted-space"/>
    <w:basedOn w:val="DefaultParagraphFont"/>
    <w:rsid w:val="002B51BD"/>
  </w:style>
  <w:style w:type="character" w:styleId="Strong">
    <w:name w:val="Strong"/>
    <w:basedOn w:val="DefaultParagraphFont"/>
    <w:uiPriority w:val="22"/>
    <w:qFormat/>
    <w:rsid w:val="006D0DF7"/>
    <w:rPr>
      <w:b/>
    </w:rPr>
  </w:style>
  <w:style w:type="paragraph" w:customStyle="1" w:styleId="SmallCaps">
    <w:name w:val="Small Caps"/>
    <w:basedOn w:val="Normal"/>
    <w:link w:val="SmallCapsChar"/>
    <w:qFormat/>
    <w:rsid w:val="002A42C4"/>
    <w:pPr>
      <w:spacing w:after="0" w:line="240" w:lineRule="auto"/>
    </w:pPr>
    <w:rPr>
      <w:rFonts w:ascii="Times New Roman" w:eastAsia="Calibri" w:hAnsi="Times New Roman" w:cs="Times New Roman"/>
      <w:b/>
      <w:caps/>
      <w:color w:val="FFFFFF" w:themeColor="background1"/>
      <w:sz w:val="20"/>
    </w:rPr>
  </w:style>
  <w:style w:type="character" w:customStyle="1" w:styleId="SmallCapsChar">
    <w:name w:val="Small Caps Char"/>
    <w:basedOn w:val="DefaultParagraphFont"/>
    <w:link w:val="SmallCaps"/>
    <w:rsid w:val="002A42C4"/>
    <w:rPr>
      <w:rFonts w:ascii="Times New Roman" w:eastAsia="Calibri" w:hAnsi="Times New Roman" w:cs="Times New Roman"/>
      <w:b/>
      <w:caps/>
      <w:color w:val="FFFFFF" w:themeColor="background1"/>
      <w:sz w:val="20"/>
    </w:rPr>
  </w:style>
  <w:style w:type="character" w:styleId="Hyperlink">
    <w:name w:val="Hyperlink"/>
    <w:basedOn w:val="DefaultParagraphFont"/>
    <w:uiPriority w:val="99"/>
    <w:semiHidden/>
    <w:unhideWhenUsed/>
    <w:rsid w:val="002A42C4"/>
    <w:rPr>
      <w:color w:val="0000FF" w:themeColor="hyperlink"/>
      <w:u w:val="single"/>
    </w:rPr>
  </w:style>
  <w:style w:type="character" w:styleId="Emphasis">
    <w:name w:val="Emphasis"/>
    <w:basedOn w:val="DefaultParagraphFont"/>
    <w:uiPriority w:val="20"/>
    <w:qFormat/>
    <w:rsid w:val="00261FDA"/>
    <w:rPr>
      <w:i/>
    </w:rPr>
  </w:style>
  <w:style w:type="paragraph" w:styleId="BalloonText">
    <w:name w:val="Balloon Text"/>
    <w:basedOn w:val="Normal"/>
    <w:link w:val="BalloonTextChar"/>
    <w:rsid w:val="00587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87B5A"/>
    <w:rPr>
      <w:rFonts w:ascii="Tahoma" w:hAnsi="Tahoma" w:cs="Tahoma"/>
      <w:sz w:val="16"/>
      <w:szCs w:val="16"/>
    </w:rPr>
  </w:style>
  <w:style w:type="paragraph" w:styleId="ListParagraph">
    <w:name w:val="List Paragraph"/>
    <w:basedOn w:val="Normal"/>
    <w:rsid w:val="00A50968"/>
    <w:pPr>
      <w:ind w:left="720"/>
      <w:contextualSpacing/>
    </w:pPr>
  </w:style>
  <w:style w:type="paragraph" w:styleId="Header">
    <w:name w:val="header"/>
    <w:basedOn w:val="Normal"/>
    <w:link w:val="HeaderChar"/>
    <w:rsid w:val="00046FD4"/>
    <w:pPr>
      <w:tabs>
        <w:tab w:val="center" w:pos="4680"/>
        <w:tab w:val="right" w:pos="9360"/>
      </w:tabs>
      <w:spacing w:after="0" w:line="240" w:lineRule="auto"/>
    </w:pPr>
  </w:style>
  <w:style w:type="character" w:customStyle="1" w:styleId="HeaderChar">
    <w:name w:val="Header Char"/>
    <w:basedOn w:val="DefaultParagraphFont"/>
    <w:link w:val="Header"/>
    <w:rsid w:val="00046FD4"/>
  </w:style>
  <w:style w:type="paragraph" w:styleId="Footer">
    <w:name w:val="footer"/>
    <w:basedOn w:val="Normal"/>
    <w:link w:val="FooterChar"/>
    <w:uiPriority w:val="99"/>
    <w:rsid w:val="00046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FD4"/>
  </w:style>
  <w:style w:type="character" w:styleId="CommentReference">
    <w:name w:val="annotation reference"/>
    <w:basedOn w:val="DefaultParagraphFont"/>
    <w:rsid w:val="0083681F"/>
    <w:rPr>
      <w:sz w:val="18"/>
      <w:szCs w:val="18"/>
    </w:rPr>
  </w:style>
  <w:style w:type="paragraph" w:styleId="CommentText">
    <w:name w:val="annotation text"/>
    <w:basedOn w:val="Normal"/>
    <w:link w:val="CommentTextChar"/>
    <w:rsid w:val="0083681F"/>
    <w:pPr>
      <w:spacing w:line="240" w:lineRule="auto"/>
    </w:pPr>
    <w:rPr>
      <w:sz w:val="24"/>
      <w:szCs w:val="24"/>
    </w:rPr>
  </w:style>
  <w:style w:type="character" w:customStyle="1" w:styleId="CommentTextChar">
    <w:name w:val="Comment Text Char"/>
    <w:basedOn w:val="DefaultParagraphFont"/>
    <w:link w:val="CommentText"/>
    <w:rsid w:val="0083681F"/>
    <w:rPr>
      <w:sz w:val="24"/>
      <w:szCs w:val="24"/>
    </w:rPr>
  </w:style>
  <w:style w:type="paragraph" w:styleId="CommentSubject">
    <w:name w:val="annotation subject"/>
    <w:basedOn w:val="CommentText"/>
    <w:next w:val="CommentText"/>
    <w:link w:val="CommentSubjectChar"/>
    <w:rsid w:val="0083681F"/>
    <w:rPr>
      <w:b/>
      <w:bCs/>
      <w:sz w:val="20"/>
      <w:szCs w:val="20"/>
    </w:rPr>
  </w:style>
  <w:style w:type="character" w:customStyle="1" w:styleId="CommentSubjectChar">
    <w:name w:val="Comment Subject Char"/>
    <w:basedOn w:val="CommentTextChar"/>
    <w:link w:val="CommentSubject"/>
    <w:rsid w:val="0083681F"/>
    <w:rPr>
      <w:b/>
      <w:bCs/>
      <w:sz w:val="20"/>
      <w:szCs w:val="20"/>
    </w:rPr>
  </w:style>
  <w:style w:type="paragraph" w:customStyle="1" w:styleId="TabText">
    <w:name w:val="Tab Text"/>
    <w:basedOn w:val="Normal"/>
    <w:link w:val="TabTextChar"/>
    <w:qFormat/>
    <w:rsid w:val="005B0DE7"/>
    <w:pPr>
      <w:spacing w:after="0" w:line="240" w:lineRule="auto"/>
    </w:pPr>
    <w:rPr>
      <w:rFonts w:ascii="Helvetica" w:eastAsia="Calibri" w:hAnsi="Helvetica" w:cs="Helvetica"/>
      <w:b/>
      <w:color w:val="608987"/>
      <w:sz w:val="24"/>
    </w:rPr>
  </w:style>
  <w:style w:type="character" w:customStyle="1" w:styleId="TabTextChar">
    <w:name w:val="Tab Text Char"/>
    <w:basedOn w:val="DefaultParagraphFont"/>
    <w:link w:val="TabText"/>
    <w:rsid w:val="005B0DE7"/>
    <w:rPr>
      <w:rFonts w:ascii="Helvetica" w:eastAsia="Calibri" w:hAnsi="Helvetica" w:cs="Helvetica"/>
      <w:b/>
      <w:color w:val="60898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1737">
      <w:bodyDiv w:val="1"/>
      <w:marLeft w:val="0"/>
      <w:marRight w:val="0"/>
      <w:marTop w:val="0"/>
      <w:marBottom w:val="0"/>
      <w:divBdr>
        <w:top w:val="none" w:sz="0" w:space="0" w:color="auto"/>
        <w:left w:val="none" w:sz="0" w:space="0" w:color="auto"/>
        <w:bottom w:val="none" w:sz="0" w:space="0" w:color="auto"/>
        <w:right w:val="none" w:sz="0" w:space="0" w:color="auto"/>
      </w:divBdr>
    </w:div>
    <w:div w:id="361589639">
      <w:bodyDiv w:val="1"/>
      <w:marLeft w:val="0"/>
      <w:marRight w:val="0"/>
      <w:marTop w:val="0"/>
      <w:marBottom w:val="0"/>
      <w:divBdr>
        <w:top w:val="none" w:sz="0" w:space="0" w:color="auto"/>
        <w:left w:val="none" w:sz="0" w:space="0" w:color="auto"/>
        <w:bottom w:val="none" w:sz="0" w:space="0" w:color="auto"/>
        <w:right w:val="none" w:sz="0" w:space="0" w:color="auto"/>
      </w:divBdr>
      <w:divsChild>
        <w:div w:id="1530801875">
          <w:marLeft w:val="0"/>
          <w:marRight w:val="0"/>
          <w:marTop w:val="0"/>
          <w:marBottom w:val="0"/>
          <w:divBdr>
            <w:top w:val="none" w:sz="0" w:space="0" w:color="auto"/>
            <w:left w:val="none" w:sz="0" w:space="0" w:color="auto"/>
            <w:bottom w:val="none" w:sz="0" w:space="0" w:color="auto"/>
            <w:right w:val="none" w:sz="0" w:space="0" w:color="auto"/>
          </w:divBdr>
        </w:div>
        <w:div w:id="1485462909">
          <w:marLeft w:val="0"/>
          <w:marRight w:val="0"/>
          <w:marTop w:val="0"/>
          <w:marBottom w:val="0"/>
          <w:divBdr>
            <w:top w:val="none" w:sz="0" w:space="0" w:color="auto"/>
            <w:left w:val="none" w:sz="0" w:space="0" w:color="auto"/>
            <w:bottom w:val="none" w:sz="0" w:space="0" w:color="auto"/>
            <w:right w:val="none" w:sz="0" w:space="0" w:color="auto"/>
          </w:divBdr>
        </w:div>
      </w:divsChild>
    </w:div>
    <w:div w:id="442655016">
      <w:bodyDiv w:val="1"/>
      <w:marLeft w:val="0"/>
      <w:marRight w:val="0"/>
      <w:marTop w:val="0"/>
      <w:marBottom w:val="0"/>
      <w:divBdr>
        <w:top w:val="none" w:sz="0" w:space="0" w:color="auto"/>
        <w:left w:val="none" w:sz="0" w:space="0" w:color="auto"/>
        <w:bottom w:val="none" w:sz="0" w:space="0" w:color="auto"/>
        <w:right w:val="none" w:sz="0" w:space="0" w:color="auto"/>
      </w:divBdr>
      <w:divsChild>
        <w:div w:id="1390376143">
          <w:marLeft w:val="0"/>
          <w:marRight w:val="0"/>
          <w:marTop w:val="0"/>
          <w:marBottom w:val="0"/>
          <w:divBdr>
            <w:top w:val="none" w:sz="0" w:space="0" w:color="auto"/>
            <w:left w:val="none" w:sz="0" w:space="0" w:color="auto"/>
            <w:bottom w:val="none" w:sz="0" w:space="0" w:color="auto"/>
            <w:right w:val="none" w:sz="0" w:space="0" w:color="auto"/>
          </w:divBdr>
        </w:div>
        <w:div w:id="1337346617">
          <w:marLeft w:val="0"/>
          <w:marRight w:val="0"/>
          <w:marTop w:val="0"/>
          <w:marBottom w:val="0"/>
          <w:divBdr>
            <w:top w:val="none" w:sz="0" w:space="0" w:color="auto"/>
            <w:left w:val="none" w:sz="0" w:space="0" w:color="auto"/>
            <w:bottom w:val="none" w:sz="0" w:space="0" w:color="auto"/>
            <w:right w:val="none" w:sz="0" w:space="0" w:color="auto"/>
          </w:divBdr>
        </w:div>
      </w:divsChild>
    </w:div>
    <w:div w:id="936328428">
      <w:bodyDiv w:val="1"/>
      <w:marLeft w:val="0"/>
      <w:marRight w:val="0"/>
      <w:marTop w:val="0"/>
      <w:marBottom w:val="0"/>
      <w:divBdr>
        <w:top w:val="none" w:sz="0" w:space="0" w:color="auto"/>
        <w:left w:val="none" w:sz="0" w:space="0" w:color="auto"/>
        <w:bottom w:val="none" w:sz="0" w:space="0" w:color="auto"/>
        <w:right w:val="none" w:sz="0" w:space="0" w:color="auto"/>
      </w:divBdr>
      <w:divsChild>
        <w:div w:id="125901834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52353318">
      <w:bodyDiv w:val="1"/>
      <w:marLeft w:val="0"/>
      <w:marRight w:val="0"/>
      <w:marTop w:val="0"/>
      <w:marBottom w:val="0"/>
      <w:divBdr>
        <w:top w:val="none" w:sz="0" w:space="0" w:color="auto"/>
        <w:left w:val="none" w:sz="0" w:space="0" w:color="auto"/>
        <w:bottom w:val="none" w:sz="0" w:space="0" w:color="auto"/>
        <w:right w:val="none" w:sz="0" w:space="0" w:color="auto"/>
      </w:divBdr>
    </w:div>
    <w:div w:id="1809739242">
      <w:bodyDiv w:val="1"/>
      <w:marLeft w:val="0"/>
      <w:marRight w:val="0"/>
      <w:marTop w:val="0"/>
      <w:marBottom w:val="0"/>
      <w:divBdr>
        <w:top w:val="none" w:sz="0" w:space="0" w:color="auto"/>
        <w:left w:val="none" w:sz="0" w:space="0" w:color="auto"/>
        <w:bottom w:val="none" w:sz="0" w:space="0" w:color="auto"/>
        <w:right w:val="none" w:sz="0" w:space="0" w:color="auto"/>
      </w:divBdr>
      <w:divsChild>
        <w:div w:id="1015034727">
          <w:marLeft w:val="0"/>
          <w:marRight w:val="0"/>
          <w:marTop w:val="0"/>
          <w:marBottom w:val="0"/>
          <w:divBdr>
            <w:top w:val="none" w:sz="0" w:space="0" w:color="auto"/>
            <w:left w:val="none" w:sz="0" w:space="0" w:color="auto"/>
            <w:bottom w:val="none" w:sz="0" w:space="0" w:color="auto"/>
            <w:right w:val="none" w:sz="0" w:space="0" w:color="auto"/>
          </w:divBdr>
        </w:div>
        <w:div w:id="55475457">
          <w:marLeft w:val="0"/>
          <w:marRight w:val="0"/>
          <w:marTop w:val="0"/>
          <w:marBottom w:val="0"/>
          <w:divBdr>
            <w:top w:val="none" w:sz="0" w:space="0" w:color="auto"/>
            <w:left w:val="none" w:sz="0" w:space="0" w:color="auto"/>
            <w:bottom w:val="none" w:sz="0" w:space="0" w:color="auto"/>
            <w:right w:val="none" w:sz="0" w:space="0" w:color="auto"/>
          </w:divBdr>
        </w:div>
        <w:div w:id="711153348">
          <w:marLeft w:val="0"/>
          <w:marRight w:val="0"/>
          <w:marTop w:val="0"/>
          <w:marBottom w:val="0"/>
          <w:divBdr>
            <w:top w:val="none" w:sz="0" w:space="0" w:color="auto"/>
            <w:left w:val="none" w:sz="0" w:space="0" w:color="auto"/>
            <w:bottom w:val="none" w:sz="0" w:space="0" w:color="auto"/>
            <w:right w:val="none" w:sz="0" w:space="0" w:color="auto"/>
          </w:divBdr>
        </w:div>
        <w:div w:id="976953319">
          <w:marLeft w:val="0"/>
          <w:marRight w:val="0"/>
          <w:marTop w:val="0"/>
          <w:marBottom w:val="0"/>
          <w:divBdr>
            <w:top w:val="none" w:sz="0" w:space="0" w:color="auto"/>
            <w:left w:val="none" w:sz="0" w:space="0" w:color="auto"/>
            <w:bottom w:val="none" w:sz="0" w:space="0" w:color="auto"/>
            <w:right w:val="none" w:sz="0" w:space="0" w:color="auto"/>
          </w:divBdr>
        </w:div>
        <w:div w:id="29308858">
          <w:marLeft w:val="0"/>
          <w:marRight w:val="0"/>
          <w:marTop w:val="0"/>
          <w:marBottom w:val="0"/>
          <w:divBdr>
            <w:top w:val="none" w:sz="0" w:space="0" w:color="auto"/>
            <w:left w:val="none" w:sz="0" w:space="0" w:color="auto"/>
            <w:bottom w:val="none" w:sz="0" w:space="0" w:color="auto"/>
            <w:right w:val="none" w:sz="0" w:space="0" w:color="auto"/>
          </w:divBdr>
        </w:div>
        <w:div w:id="11297538">
          <w:marLeft w:val="0"/>
          <w:marRight w:val="0"/>
          <w:marTop w:val="0"/>
          <w:marBottom w:val="0"/>
          <w:divBdr>
            <w:top w:val="none" w:sz="0" w:space="0" w:color="auto"/>
            <w:left w:val="none" w:sz="0" w:space="0" w:color="auto"/>
            <w:bottom w:val="none" w:sz="0" w:space="0" w:color="auto"/>
            <w:right w:val="none" w:sz="0" w:space="0" w:color="auto"/>
          </w:divBdr>
        </w:div>
        <w:div w:id="1860777882">
          <w:marLeft w:val="0"/>
          <w:marRight w:val="0"/>
          <w:marTop w:val="0"/>
          <w:marBottom w:val="0"/>
          <w:divBdr>
            <w:top w:val="none" w:sz="0" w:space="0" w:color="auto"/>
            <w:left w:val="none" w:sz="0" w:space="0" w:color="auto"/>
            <w:bottom w:val="none" w:sz="0" w:space="0" w:color="auto"/>
            <w:right w:val="none" w:sz="0" w:space="0" w:color="auto"/>
          </w:divBdr>
        </w:div>
        <w:div w:id="770048410">
          <w:marLeft w:val="0"/>
          <w:marRight w:val="0"/>
          <w:marTop w:val="0"/>
          <w:marBottom w:val="0"/>
          <w:divBdr>
            <w:top w:val="none" w:sz="0" w:space="0" w:color="auto"/>
            <w:left w:val="none" w:sz="0" w:space="0" w:color="auto"/>
            <w:bottom w:val="none" w:sz="0" w:space="0" w:color="auto"/>
            <w:right w:val="none" w:sz="0" w:space="0" w:color="auto"/>
          </w:divBdr>
        </w:div>
        <w:div w:id="107243597">
          <w:marLeft w:val="0"/>
          <w:marRight w:val="0"/>
          <w:marTop w:val="0"/>
          <w:marBottom w:val="0"/>
          <w:divBdr>
            <w:top w:val="none" w:sz="0" w:space="0" w:color="auto"/>
            <w:left w:val="none" w:sz="0" w:space="0" w:color="auto"/>
            <w:bottom w:val="none" w:sz="0" w:space="0" w:color="auto"/>
            <w:right w:val="none" w:sz="0" w:space="0" w:color="auto"/>
          </w:divBdr>
        </w:div>
        <w:div w:id="1890216460">
          <w:marLeft w:val="0"/>
          <w:marRight w:val="0"/>
          <w:marTop w:val="0"/>
          <w:marBottom w:val="0"/>
          <w:divBdr>
            <w:top w:val="none" w:sz="0" w:space="0" w:color="auto"/>
            <w:left w:val="none" w:sz="0" w:space="0" w:color="auto"/>
            <w:bottom w:val="none" w:sz="0" w:space="0" w:color="auto"/>
            <w:right w:val="none" w:sz="0" w:space="0" w:color="auto"/>
          </w:divBdr>
        </w:div>
        <w:div w:id="2053310585">
          <w:marLeft w:val="0"/>
          <w:marRight w:val="0"/>
          <w:marTop w:val="0"/>
          <w:marBottom w:val="0"/>
          <w:divBdr>
            <w:top w:val="none" w:sz="0" w:space="0" w:color="auto"/>
            <w:left w:val="none" w:sz="0" w:space="0" w:color="auto"/>
            <w:bottom w:val="none" w:sz="0" w:space="0" w:color="auto"/>
            <w:right w:val="none" w:sz="0" w:space="0" w:color="auto"/>
          </w:divBdr>
        </w:div>
        <w:div w:id="178352337">
          <w:marLeft w:val="0"/>
          <w:marRight w:val="0"/>
          <w:marTop w:val="0"/>
          <w:marBottom w:val="0"/>
          <w:divBdr>
            <w:top w:val="none" w:sz="0" w:space="0" w:color="auto"/>
            <w:left w:val="none" w:sz="0" w:space="0" w:color="auto"/>
            <w:bottom w:val="none" w:sz="0" w:space="0" w:color="auto"/>
            <w:right w:val="none" w:sz="0" w:space="0" w:color="auto"/>
          </w:divBdr>
        </w:div>
        <w:div w:id="416564148">
          <w:marLeft w:val="0"/>
          <w:marRight w:val="0"/>
          <w:marTop w:val="0"/>
          <w:marBottom w:val="0"/>
          <w:divBdr>
            <w:top w:val="none" w:sz="0" w:space="0" w:color="auto"/>
            <w:left w:val="none" w:sz="0" w:space="0" w:color="auto"/>
            <w:bottom w:val="none" w:sz="0" w:space="0" w:color="auto"/>
            <w:right w:val="none" w:sz="0" w:space="0" w:color="auto"/>
          </w:divBdr>
        </w:div>
        <w:div w:id="1742602637">
          <w:marLeft w:val="0"/>
          <w:marRight w:val="0"/>
          <w:marTop w:val="0"/>
          <w:marBottom w:val="0"/>
          <w:divBdr>
            <w:top w:val="none" w:sz="0" w:space="0" w:color="auto"/>
            <w:left w:val="none" w:sz="0" w:space="0" w:color="auto"/>
            <w:bottom w:val="none" w:sz="0" w:space="0" w:color="auto"/>
            <w:right w:val="none" w:sz="0" w:space="0" w:color="auto"/>
          </w:divBdr>
        </w:div>
        <w:div w:id="299001738">
          <w:marLeft w:val="0"/>
          <w:marRight w:val="0"/>
          <w:marTop w:val="0"/>
          <w:marBottom w:val="0"/>
          <w:divBdr>
            <w:top w:val="none" w:sz="0" w:space="0" w:color="auto"/>
            <w:left w:val="none" w:sz="0" w:space="0" w:color="auto"/>
            <w:bottom w:val="none" w:sz="0" w:space="0" w:color="auto"/>
            <w:right w:val="none" w:sz="0" w:space="0" w:color="auto"/>
          </w:divBdr>
        </w:div>
        <w:div w:id="986980827">
          <w:marLeft w:val="0"/>
          <w:marRight w:val="0"/>
          <w:marTop w:val="0"/>
          <w:marBottom w:val="0"/>
          <w:divBdr>
            <w:top w:val="none" w:sz="0" w:space="0" w:color="auto"/>
            <w:left w:val="none" w:sz="0" w:space="0" w:color="auto"/>
            <w:bottom w:val="none" w:sz="0" w:space="0" w:color="auto"/>
            <w:right w:val="none" w:sz="0" w:space="0" w:color="auto"/>
          </w:divBdr>
        </w:div>
        <w:div w:id="1599437935">
          <w:marLeft w:val="0"/>
          <w:marRight w:val="0"/>
          <w:marTop w:val="0"/>
          <w:marBottom w:val="0"/>
          <w:divBdr>
            <w:top w:val="none" w:sz="0" w:space="0" w:color="auto"/>
            <w:left w:val="none" w:sz="0" w:space="0" w:color="auto"/>
            <w:bottom w:val="none" w:sz="0" w:space="0" w:color="auto"/>
            <w:right w:val="none" w:sz="0" w:space="0" w:color="auto"/>
          </w:divBdr>
        </w:div>
        <w:div w:id="1841774446">
          <w:marLeft w:val="0"/>
          <w:marRight w:val="0"/>
          <w:marTop w:val="0"/>
          <w:marBottom w:val="0"/>
          <w:divBdr>
            <w:top w:val="none" w:sz="0" w:space="0" w:color="auto"/>
            <w:left w:val="none" w:sz="0" w:space="0" w:color="auto"/>
            <w:bottom w:val="none" w:sz="0" w:space="0" w:color="auto"/>
            <w:right w:val="none" w:sz="0" w:space="0" w:color="auto"/>
          </w:divBdr>
        </w:div>
        <w:div w:id="2043364794">
          <w:marLeft w:val="0"/>
          <w:marRight w:val="0"/>
          <w:marTop w:val="0"/>
          <w:marBottom w:val="0"/>
          <w:divBdr>
            <w:top w:val="none" w:sz="0" w:space="0" w:color="auto"/>
            <w:left w:val="none" w:sz="0" w:space="0" w:color="auto"/>
            <w:bottom w:val="none" w:sz="0" w:space="0" w:color="auto"/>
            <w:right w:val="none" w:sz="0" w:space="0" w:color="auto"/>
          </w:divBdr>
        </w:div>
        <w:div w:id="479659551">
          <w:marLeft w:val="0"/>
          <w:marRight w:val="0"/>
          <w:marTop w:val="0"/>
          <w:marBottom w:val="0"/>
          <w:divBdr>
            <w:top w:val="none" w:sz="0" w:space="0" w:color="auto"/>
            <w:left w:val="none" w:sz="0" w:space="0" w:color="auto"/>
            <w:bottom w:val="none" w:sz="0" w:space="0" w:color="auto"/>
            <w:right w:val="none" w:sz="0" w:space="0" w:color="auto"/>
          </w:divBdr>
        </w:div>
        <w:div w:id="1548107029">
          <w:marLeft w:val="0"/>
          <w:marRight w:val="0"/>
          <w:marTop w:val="0"/>
          <w:marBottom w:val="0"/>
          <w:divBdr>
            <w:top w:val="none" w:sz="0" w:space="0" w:color="auto"/>
            <w:left w:val="none" w:sz="0" w:space="0" w:color="auto"/>
            <w:bottom w:val="none" w:sz="0" w:space="0" w:color="auto"/>
            <w:right w:val="none" w:sz="0" w:space="0" w:color="auto"/>
          </w:divBdr>
        </w:div>
        <w:div w:id="2070688638">
          <w:marLeft w:val="0"/>
          <w:marRight w:val="0"/>
          <w:marTop w:val="0"/>
          <w:marBottom w:val="0"/>
          <w:divBdr>
            <w:top w:val="none" w:sz="0" w:space="0" w:color="auto"/>
            <w:left w:val="none" w:sz="0" w:space="0" w:color="auto"/>
            <w:bottom w:val="none" w:sz="0" w:space="0" w:color="auto"/>
            <w:right w:val="none" w:sz="0" w:space="0" w:color="auto"/>
          </w:divBdr>
        </w:div>
        <w:div w:id="79182469">
          <w:marLeft w:val="0"/>
          <w:marRight w:val="0"/>
          <w:marTop w:val="0"/>
          <w:marBottom w:val="0"/>
          <w:divBdr>
            <w:top w:val="none" w:sz="0" w:space="0" w:color="auto"/>
            <w:left w:val="none" w:sz="0" w:space="0" w:color="auto"/>
            <w:bottom w:val="none" w:sz="0" w:space="0" w:color="auto"/>
            <w:right w:val="none" w:sz="0" w:space="0" w:color="auto"/>
          </w:divBdr>
        </w:div>
        <w:div w:id="621308479">
          <w:marLeft w:val="0"/>
          <w:marRight w:val="0"/>
          <w:marTop w:val="0"/>
          <w:marBottom w:val="0"/>
          <w:divBdr>
            <w:top w:val="none" w:sz="0" w:space="0" w:color="auto"/>
            <w:left w:val="none" w:sz="0" w:space="0" w:color="auto"/>
            <w:bottom w:val="none" w:sz="0" w:space="0" w:color="auto"/>
            <w:right w:val="none" w:sz="0" w:space="0" w:color="auto"/>
          </w:divBdr>
        </w:div>
        <w:div w:id="428701457">
          <w:marLeft w:val="0"/>
          <w:marRight w:val="0"/>
          <w:marTop w:val="0"/>
          <w:marBottom w:val="0"/>
          <w:divBdr>
            <w:top w:val="none" w:sz="0" w:space="0" w:color="auto"/>
            <w:left w:val="none" w:sz="0" w:space="0" w:color="auto"/>
            <w:bottom w:val="none" w:sz="0" w:space="0" w:color="auto"/>
            <w:right w:val="none" w:sz="0" w:space="0" w:color="auto"/>
          </w:divBdr>
        </w:div>
        <w:div w:id="1666207672">
          <w:marLeft w:val="0"/>
          <w:marRight w:val="0"/>
          <w:marTop w:val="0"/>
          <w:marBottom w:val="0"/>
          <w:divBdr>
            <w:top w:val="none" w:sz="0" w:space="0" w:color="auto"/>
            <w:left w:val="none" w:sz="0" w:space="0" w:color="auto"/>
            <w:bottom w:val="none" w:sz="0" w:space="0" w:color="auto"/>
            <w:right w:val="none" w:sz="0" w:space="0" w:color="auto"/>
          </w:divBdr>
        </w:div>
        <w:div w:id="1709136301">
          <w:marLeft w:val="0"/>
          <w:marRight w:val="0"/>
          <w:marTop w:val="0"/>
          <w:marBottom w:val="0"/>
          <w:divBdr>
            <w:top w:val="none" w:sz="0" w:space="0" w:color="auto"/>
            <w:left w:val="none" w:sz="0" w:space="0" w:color="auto"/>
            <w:bottom w:val="none" w:sz="0" w:space="0" w:color="auto"/>
            <w:right w:val="none" w:sz="0" w:space="0" w:color="auto"/>
          </w:divBdr>
        </w:div>
        <w:div w:id="1888370701">
          <w:marLeft w:val="0"/>
          <w:marRight w:val="0"/>
          <w:marTop w:val="0"/>
          <w:marBottom w:val="0"/>
          <w:divBdr>
            <w:top w:val="none" w:sz="0" w:space="0" w:color="auto"/>
            <w:left w:val="none" w:sz="0" w:space="0" w:color="auto"/>
            <w:bottom w:val="none" w:sz="0" w:space="0" w:color="auto"/>
            <w:right w:val="none" w:sz="0" w:space="0" w:color="auto"/>
          </w:divBdr>
        </w:div>
        <w:div w:id="1617641830">
          <w:marLeft w:val="0"/>
          <w:marRight w:val="0"/>
          <w:marTop w:val="0"/>
          <w:marBottom w:val="0"/>
          <w:divBdr>
            <w:top w:val="none" w:sz="0" w:space="0" w:color="auto"/>
            <w:left w:val="none" w:sz="0" w:space="0" w:color="auto"/>
            <w:bottom w:val="none" w:sz="0" w:space="0" w:color="auto"/>
            <w:right w:val="none" w:sz="0" w:space="0" w:color="auto"/>
          </w:divBdr>
        </w:div>
        <w:div w:id="289672632">
          <w:marLeft w:val="0"/>
          <w:marRight w:val="0"/>
          <w:marTop w:val="0"/>
          <w:marBottom w:val="0"/>
          <w:divBdr>
            <w:top w:val="none" w:sz="0" w:space="0" w:color="auto"/>
            <w:left w:val="none" w:sz="0" w:space="0" w:color="auto"/>
            <w:bottom w:val="none" w:sz="0" w:space="0" w:color="auto"/>
            <w:right w:val="none" w:sz="0" w:space="0" w:color="auto"/>
          </w:divBdr>
        </w:div>
        <w:div w:id="1550603436">
          <w:marLeft w:val="0"/>
          <w:marRight w:val="0"/>
          <w:marTop w:val="0"/>
          <w:marBottom w:val="0"/>
          <w:divBdr>
            <w:top w:val="none" w:sz="0" w:space="0" w:color="auto"/>
            <w:left w:val="none" w:sz="0" w:space="0" w:color="auto"/>
            <w:bottom w:val="none" w:sz="0" w:space="0" w:color="auto"/>
            <w:right w:val="none" w:sz="0" w:space="0" w:color="auto"/>
          </w:divBdr>
        </w:div>
        <w:div w:id="1632128708">
          <w:marLeft w:val="0"/>
          <w:marRight w:val="0"/>
          <w:marTop w:val="0"/>
          <w:marBottom w:val="0"/>
          <w:divBdr>
            <w:top w:val="none" w:sz="0" w:space="0" w:color="auto"/>
            <w:left w:val="none" w:sz="0" w:space="0" w:color="auto"/>
            <w:bottom w:val="none" w:sz="0" w:space="0" w:color="auto"/>
            <w:right w:val="none" w:sz="0" w:space="0" w:color="auto"/>
          </w:divBdr>
        </w:div>
        <w:div w:id="1486049662">
          <w:marLeft w:val="0"/>
          <w:marRight w:val="0"/>
          <w:marTop w:val="0"/>
          <w:marBottom w:val="0"/>
          <w:divBdr>
            <w:top w:val="none" w:sz="0" w:space="0" w:color="auto"/>
            <w:left w:val="none" w:sz="0" w:space="0" w:color="auto"/>
            <w:bottom w:val="none" w:sz="0" w:space="0" w:color="auto"/>
            <w:right w:val="none" w:sz="0" w:space="0" w:color="auto"/>
          </w:divBdr>
        </w:div>
        <w:div w:id="2107773137">
          <w:marLeft w:val="0"/>
          <w:marRight w:val="0"/>
          <w:marTop w:val="0"/>
          <w:marBottom w:val="0"/>
          <w:divBdr>
            <w:top w:val="none" w:sz="0" w:space="0" w:color="auto"/>
            <w:left w:val="none" w:sz="0" w:space="0" w:color="auto"/>
            <w:bottom w:val="none" w:sz="0" w:space="0" w:color="auto"/>
            <w:right w:val="none" w:sz="0" w:space="0" w:color="auto"/>
          </w:divBdr>
        </w:div>
        <w:div w:id="665939011">
          <w:marLeft w:val="0"/>
          <w:marRight w:val="0"/>
          <w:marTop w:val="0"/>
          <w:marBottom w:val="0"/>
          <w:divBdr>
            <w:top w:val="none" w:sz="0" w:space="0" w:color="auto"/>
            <w:left w:val="none" w:sz="0" w:space="0" w:color="auto"/>
            <w:bottom w:val="none" w:sz="0" w:space="0" w:color="auto"/>
            <w:right w:val="none" w:sz="0" w:space="0" w:color="auto"/>
          </w:divBdr>
        </w:div>
        <w:div w:id="1714769582">
          <w:marLeft w:val="0"/>
          <w:marRight w:val="0"/>
          <w:marTop w:val="0"/>
          <w:marBottom w:val="0"/>
          <w:divBdr>
            <w:top w:val="none" w:sz="0" w:space="0" w:color="auto"/>
            <w:left w:val="none" w:sz="0" w:space="0" w:color="auto"/>
            <w:bottom w:val="none" w:sz="0" w:space="0" w:color="auto"/>
            <w:right w:val="none" w:sz="0" w:space="0" w:color="auto"/>
          </w:divBdr>
        </w:div>
        <w:div w:id="2125273453">
          <w:marLeft w:val="0"/>
          <w:marRight w:val="0"/>
          <w:marTop w:val="0"/>
          <w:marBottom w:val="0"/>
          <w:divBdr>
            <w:top w:val="none" w:sz="0" w:space="0" w:color="auto"/>
            <w:left w:val="none" w:sz="0" w:space="0" w:color="auto"/>
            <w:bottom w:val="none" w:sz="0" w:space="0" w:color="auto"/>
            <w:right w:val="none" w:sz="0" w:space="0" w:color="auto"/>
          </w:divBdr>
        </w:div>
        <w:div w:id="1767968003">
          <w:marLeft w:val="0"/>
          <w:marRight w:val="0"/>
          <w:marTop w:val="0"/>
          <w:marBottom w:val="0"/>
          <w:divBdr>
            <w:top w:val="none" w:sz="0" w:space="0" w:color="auto"/>
            <w:left w:val="none" w:sz="0" w:space="0" w:color="auto"/>
            <w:bottom w:val="none" w:sz="0" w:space="0" w:color="auto"/>
            <w:right w:val="none" w:sz="0" w:space="0" w:color="auto"/>
          </w:divBdr>
        </w:div>
        <w:div w:id="1254048409">
          <w:marLeft w:val="0"/>
          <w:marRight w:val="0"/>
          <w:marTop w:val="0"/>
          <w:marBottom w:val="0"/>
          <w:divBdr>
            <w:top w:val="none" w:sz="0" w:space="0" w:color="auto"/>
            <w:left w:val="none" w:sz="0" w:space="0" w:color="auto"/>
            <w:bottom w:val="none" w:sz="0" w:space="0" w:color="auto"/>
            <w:right w:val="none" w:sz="0" w:space="0" w:color="auto"/>
          </w:divBdr>
        </w:div>
        <w:div w:id="77867099">
          <w:marLeft w:val="0"/>
          <w:marRight w:val="0"/>
          <w:marTop w:val="0"/>
          <w:marBottom w:val="0"/>
          <w:divBdr>
            <w:top w:val="none" w:sz="0" w:space="0" w:color="auto"/>
            <w:left w:val="none" w:sz="0" w:space="0" w:color="auto"/>
            <w:bottom w:val="none" w:sz="0" w:space="0" w:color="auto"/>
            <w:right w:val="none" w:sz="0" w:space="0" w:color="auto"/>
          </w:divBdr>
        </w:div>
        <w:div w:id="1300771489">
          <w:marLeft w:val="0"/>
          <w:marRight w:val="0"/>
          <w:marTop w:val="0"/>
          <w:marBottom w:val="0"/>
          <w:divBdr>
            <w:top w:val="none" w:sz="0" w:space="0" w:color="auto"/>
            <w:left w:val="none" w:sz="0" w:space="0" w:color="auto"/>
            <w:bottom w:val="none" w:sz="0" w:space="0" w:color="auto"/>
            <w:right w:val="none" w:sz="0" w:space="0" w:color="auto"/>
          </w:divBdr>
        </w:div>
        <w:div w:id="1844782452">
          <w:marLeft w:val="0"/>
          <w:marRight w:val="0"/>
          <w:marTop w:val="0"/>
          <w:marBottom w:val="0"/>
          <w:divBdr>
            <w:top w:val="none" w:sz="0" w:space="0" w:color="auto"/>
            <w:left w:val="none" w:sz="0" w:space="0" w:color="auto"/>
            <w:bottom w:val="none" w:sz="0" w:space="0" w:color="auto"/>
            <w:right w:val="none" w:sz="0" w:space="0" w:color="auto"/>
          </w:divBdr>
        </w:div>
        <w:div w:id="1826506881">
          <w:marLeft w:val="0"/>
          <w:marRight w:val="0"/>
          <w:marTop w:val="0"/>
          <w:marBottom w:val="0"/>
          <w:divBdr>
            <w:top w:val="none" w:sz="0" w:space="0" w:color="auto"/>
            <w:left w:val="none" w:sz="0" w:space="0" w:color="auto"/>
            <w:bottom w:val="none" w:sz="0" w:space="0" w:color="auto"/>
            <w:right w:val="none" w:sz="0" w:space="0" w:color="auto"/>
          </w:divBdr>
        </w:div>
        <w:div w:id="214241951">
          <w:marLeft w:val="0"/>
          <w:marRight w:val="0"/>
          <w:marTop w:val="0"/>
          <w:marBottom w:val="0"/>
          <w:divBdr>
            <w:top w:val="none" w:sz="0" w:space="0" w:color="auto"/>
            <w:left w:val="none" w:sz="0" w:space="0" w:color="auto"/>
            <w:bottom w:val="none" w:sz="0" w:space="0" w:color="auto"/>
            <w:right w:val="none" w:sz="0" w:space="0" w:color="auto"/>
          </w:divBdr>
        </w:div>
        <w:div w:id="1632709616">
          <w:marLeft w:val="0"/>
          <w:marRight w:val="0"/>
          <w:marTop w:val="0"/>
          <w:marBottom w:val="0"/>
          <w:divBdr>
            <w:top w:val="none" w:sz="0" w:space="0" w:color="auto"/>
            <w:left w:val="none" w:sz="0" w:space="0" w:color="auto"/>
            <w:bottom w:val="none" w:sz="0" w:space="0" w:color="auto"/>
            <w:right w:val="none" w:sz="0" w:space="0" w:color="auto"/>
          </w:divBdr>
        </w:div>
        <w:div w:id="532884735">
          <w:marLeft w:val="0"/>
          <w:marRight w:val="0"/>
          <w:marTop w:val="0"/>
          <w:marBottom w:val="0"/>
          <w:divBdr>
            <w:top w:val="none" w:sz="0" w:space="0" w:color="auto"/>
            <w:left w:val="none" w:sz="0" w:space="0" w:color="auto"/>
            <w:bottom w:val="none" w:sz="0" w:space="0" w:color="auto"/>
            <w:right w:val="none" w:sz="0" w:space="0" w:color="auto"/>
          </w:divBdr>
        </w:div>
        <w:div w:id="1124040189">
          <w:marLeft w:val="0"/>
          <w:marRight w:val="0"/>
          <w:marTop w:val="0"/>
          <w:marBottom w:val="0"/>
          <w:divBdr>
            <w:top w:val="none" w:sz="0" w:space="0" w:color="auto"/>
            <w:left w:val="none" w:sz="0" w:space="0" w:color="auto"/>
            <w:bottom w:val="none" w:sz="0" w:space="0" w:color="auto"/>
            <w:right w:val="none" w:sz="0" w:space="0" w:color="auto"/>
          </w:divBdr>
        </w:div>
        <w:div w:id="1940673105">
          <w:marLeft w:val="0"/>
          <w:marRight w:val="0"/>
          <w:marTop w:val="0"/>
          <w:marBottom w:val="0"/>
          <w:divBdr>
            <w:top w:val="none" w:sz="0" w:space="0" w:color="auto"/>
            <w:left w:val="none" w:sz="0" w:space="0" w:color="auto"/>
            <w:bottom w:val="none" w:sz="0" w:space="0" w:color="auto"/>
            <w:right w:val="none" w:sz="0" w:space="0" w:color="auto"/>
          </w:divBdr>
        </w:div>
        <w:div w:id="31659514">
          <w:marLeft w:val="0"/>
          <w:marRight w:val="0"/>
          <w:marTop w:val="0"/>
          <w:marBottom w:val="0"/>
          <w:divBdr>
            <w:top w:val="none" w:sz="0" w:space="0" w:color="auto"/>
            <w:left w:val="none" w:sz="0" w:space="0" w:color="auto"/>
            <w:bottom w:val="none" w:sz="0" w:space="0" w:color="auto"/>
            <w:right w:val="none" w:sz="0" w:space="0" w:color="auto"/>
          </w:divBdr>
        </w:div>
        <w:div w:id="674192239">
          <w:marLeft w:val="0"/>
          <w:marRight w:val="0"/>
          <w:marTop w:val="0"/>
          <w:marBottom w:val="0"/>
          <w:divBdr>
            <w:top w:val="none" w:sz="0" w:space="0" w:color="auto"/>
            <w:left w:val="none" w:sz="0" w:space="0" w:color="auto"/>
            <w:bottom w:val="none" w:sz="0" w:space="0" w:color="auto"/>
            <w:right w:val="none" w:sz="0" w:space="0" w:color="auto"/>
          </w:divBdr>
        </w:div>
        <w:div w:id="1434127520">
          <w:marLeft w:val="0"/>
          <w:marRight w:val="0"/>
          <w:marTop w:val="0"/>
          <w:marBottom w:val="0"/>
          <w:divBdr>
            <w:top w:val="none" w:sz="0" w:space="0" w:color="auto"/>
            <w:left w:val="none" w:sz="0" w:space="0" w:color="auto"/>
            <w:bottom w:val="none" w:sz="0" w:space="0" w:color="auto"/>
            <w:right w:val="none" w:sz="0" w:space="0" w:color="auto"/>
          </w:divBdr>
        </w:div>
        <w:div w:id="1845972550">
          <w:marLeft w:val="0"/>
          <w:marRight w:val="0"/>
          <w:marTop w:val="0"/>
          <w:marBottom w:val="0"/>
          <w:divBdr>
            <w:top w:val="none" w:sz="0" w:space="0" w:color="auto"/>
            <w:left w:val="none" w:sz="0" w:space="0" w:color="auto"/>
            <w:bottom w:val="none" w:sz="0" w:space="0" w:color="auto"/>
            <w:right w:val="none" w:sz="0" w:space="0" w:color="auto"/>
          </w:divBdr>
        </w:div>
        <w:div w:id="2143036222">
          <w:marLeft w:val="0"/>
          <w:marRight w:val="0"/>
          <w:marTop w:val="0"/>
          <w:marBottom w:val="0"/>
          <w:divBdr>
            <w:top w:val="none" w:sz="0" w:space="0" w:color="auto"/>
            <w:left w:val="none" w:sz="0" w:space="0" w:color="auto"/>
            <w:bottom w:val="none" w:sz="0" w:space="0" w:color="auto"/>
            <w:right w:val="none" w:sz="0" w:space="0" w:color="auto"/>
          </w:divBdr>
        </w:div>
        <w:div w:id="371155226">
          <w:marLeft w:val="0"/>
          <w:marRight w:val="0"/>
          <w:marTop w:val="0"/>
          <w:marBottom w:val="0"/>
          <w:divBdr>
            <w:top w:val="none" w:sz="0" w:space="0" w:color="auto"/>
            <w:left w:val="none" w:sz="0" w:space="0" w:color="auto"/>
            <w:bottom w:val="none" w:sz="0" w:space="0" w:color="auto"/>
            <w:right w:val="none" w:sz="0" w:space="0" w:color="auto"/>
          </w:divBdr>
        </w:div>
        <w:div w:id="1283920537">
          <w:marLeft w:val="0"/>
          <w:marRight w:val="0"/>
          <w:marTop w:val="0"/>
          <w:marBottom w:val="0"/>
          <w:divBdr>
            <w:top w:val="none" w:sz="0" w:space="0" w:color="auto"/>
            <w:left w:val="none" w:sz="0" w:space="0" w:color="auto"/>
            <w:bottom w:val="none" w:sz="0" w:space="0" w:color="auto"/>
            <w:right w:val="none" w:sz="0" w:space="0" w:color="auto"/>
          </w:divBdr>
        </w:div>
        <w:div w:id="1990592746">
          <w:marLeft w:val="0"/>
          <w:marRight w:val="0"/>
          <w:marTop w:val="0"/>
          <w:marBottom w:val="0"/>
          <w:divBdr>
            <w:top w:val="none" w:sz="0" w:space="0" w:color="auto"/>
            <w:left w:val="none" w:sz="0" w:space="0" w:color="auto"/>
            <w:bottom w:val="none" w:sz="0" w:space="0" w:color="auto"/>
            <w:right w:val="none" w:sz="0" w:space="0" w:color="auto"/>
          </w:divBdr>
        </w:div>
        <w:div w:id="338852242">
          <w:marLeft w:val="0"/>
          <w:marRight w:val="0"/>
          <w:marTop w:val="0"/>
          <w:marBottom w:val="0"/>
          <w:divBdr>
            <w:top w:val="none" w:sz="0" w:space="0" w:color="auto"/>
            <w:left w:val="none" w:sz="0" w:space="0" w:color="auto"/>
            <w:bottom w:val="none" w:sz="0" w:space="0" w:color="auto"/>
            <w:right w:val="none" w:sz="0" w:space="0" w:color="auto"/>
          </w:divBdr>
        </w:div>
        <w:div w:id="346563723">
          <w:marLeft w:val="0"/>
          <w:marRight w:val="0"/>
          <w:marTop w:val="0"/>
          <w:marBottom w:val="0"/>
          <w:divBdr>
            <w:top w:val="none" w:sz="0" w:space="0" w:color="auto"/>
            <w:left w:val="none" w:sz="0" w:space="0" w:color="auto"/>
            <w:bottom w:val="none" w:sz="0" w:space="0" w:color="auto"/>
            <w:right w:val="none" w:sz="0" w:space="0" w:color="auto"/>
          </w:divBdr>
        </w:div>
        <w:div w:id="107937917">
          <w:marLeft w:val="0"/>
          <w:marRight w:val="0"/>
          <w:marTop w:val="0"/>
          <w:marBottom w:val="0"/>
          <w:divBdr>
            <w:top w:val="none" w:sz="0" w:space="0" w:color="auto"/>
            <w:left w:val="none" w:sz="0" w:space="0" w:color="auto"/>
            <w:bottom w:val="none" w:sz="0" w:space="0" w:color="auto"/>
            <w:right w:val="none" w:sz="0" w:space="0" w:color="auto"/>
          </w:divBdr>
        </w:div>
        <w:div w:id="824668563">
          <w:marLeft w:val="0"/>
          <w:marRight w:val="0"/>
          <w:marTop w:val="0"/>
          <w:marBottom w:val="0"/>
          <w:divBdr>
            <w:top w:val="none" w:sz="0" w:space="0" w:color="auto"/>
            <w:left w:val="none" w:sz="0" w:space="0" w:color="auto"/>
            <w:bottom w:val="none" w:sz="0" w:space="0" w:color="auto"/>
            <w:right w:val="none" w:sz="0" w:space="0" w:color="auto"/>
          </w:divBdr>
        </w:div>
        <w:div w:id="795216059">
          <w:marLeft w:val="0"/>
          <w:marRight w:val="0"/>
          <w:marTop w:val="0"/>
          <w:marBottom w:val="0"/>
          <w:divBdr>
            <w:top w:val="none" w:sz="0" w:space="0" w:color="auto"/>
            <w:left w:val="none" w:sz="0" w:space="0" w:color="auto"/>
            <w:bottom w:val="none" w:sz="0" w:space="0" w:color="auto"/>
            <w:right w:val="none" w:sz="0" w:space="0" w:color="auto"/>
          </w:divBdr>
        </w:div>
        <w:div w:id="2086758760">
          <w:marLeft w:val="0"/>
          <w:marRight w:val="0"/>
          <w:marTop w:val="0"/>
          <w:marBottom w:val="0"/>
          <w:divBdr>
            <w:top w:val="none" w:sz="0" w:space="0" w:color="auto"/>
            <w:left w:val="none" w:sz="0" w:space="0" w:color="auto"/>
            <w:bottom w:val="none" w:sz="0" w:space="0" w:color="auto"/>
            <w:right w:val="none" w:sz="0" w:space="0" w:color="auto"/>
          </w:divBdr>
        </w:div>
        <w:div w:id="1732802925">
          <w:marLeft w:val="0"/>
          <w:marRight w:val="0"/>
          <w:marTop w:val="0"/>
          <w:marBottom w:val="0"/>
          <w:divBdr>
            <w:top w:val="none" w:sz="0" w:space="0" w:color="auto"/>
            <w:left w:val="none" w:sz="0" w:space="0" w:color="auto"/>
            <w:bottom w:val="none" w:sz="0" w:space="0" w:color="auto"/>
            <w:right w:val="none" w:sz="0" w:space="0" w:color="auto"/>
          </w:divBdr>
        </w:div>
        <w:div w:id="1697189865">
          <w:marLeft w:val="0"/>
          <w:marRight w:val="0"/>
          <w:marTop w:val="0"/>
          <w:marBottom w:val="0"/>
          <w:divBdr>
            <w:top w:val="none" w:sz="0" w:space="0" w:color="auto"/>
            <w:left w:val="none" w:sz="0" w:space="0" w:color="auto"/>
            <w:bottom w:val="none" w:sz="0" w:space="0" w:color="auto"/>
            <w:right w:val="none" w:sz="0" w:space="0" w:color="auto"/>
          </w:divBdr>
        </w:div>
        <w:div w:id="2005234286">
          <w:marLeft w:val="0"/>
          <w:marRight w:val="0"/>
          <w:marTop w:val="0"/>
          <w:marBottom w:val="0"/>
          <w:divBdr>
            <w:top w:val="none" w:sz="0" w:space="0" w:color="auto"/>
            <w:left w:val="none" w:sz="0" w:space="0" w:color="auto"/>
            <w:bottom w:val="none" w:sz="0" w:space="0" w:color="auto"/>
            <w:right w:val="none" w:sz="0" w:space="0" w:color="auto"/>
          </w:divBdr>
        </w:div>
        <w:div w:id="139273211">
          <w:marLeft w:val="0"/>
          <w:marRight w:val="0"/>
          <w:marTop w:val="0"/>
          <w:marBottom w:val="0"/>
          <w:divBdr>
            <w:top w:val="none" w:sz="0" w:space="0" w:color="auto"/>
            <w:left w:val="none" w:sz="0" w:space="0" w:color="auto"/>
            <w:bottom w:val="none" w:sz="0" w:space="0" w:color="auto"/>
            <w:right w:val="none" w:sz="0" w:space="0" w:color="auto"/>
          </w:divBdr>
        </w:div>
        <w:div w:id="1623607082">
          <w:marLeft w:val="0"/>
          <w:marRight w:val="0"/>
          <w:marTop w:val="0"/>
          <w:marBottom w:val="0"/>
          <w:divBdr>
            <w:top w:val="none" w:sz="0" w:space="0" w:color="auto"/>
            <w:left w:val="none" w:sz="0" w:space="0" w:color="auto"/>
            <w:bottom w:val="none" w:sz="0" w:space="0" w:color="auto"/>
            <w:right w:val="none" w:sz="0" w:space="0" w:color="auto"/>
          </w:divBdr>
        </w:div>
        <w:div w:id="617834629">
          <w:marLeft w:val="0"/>
          <w:marRight w:val="0"/>
          <w:marTop w:val="0"/>
          <w:marBottom w:val="0"/>
          <w:divBdr>
            <w:top w:val="none" w:sz="0" w:space="0" w:color="auto"/>
            <w:left w:val="none" w:sz="0" w:space="0" w:color="auto"/>
            <w:bottom w:val="none" w:sz="0" w:space="0" w:color="auto"/>
            <w:right w:val="none" w:sz="0" w:space="0" w:color="auto"/>
          </w:divBdr>
        </w:div>
        <w:div w:id="1566137242">
          <w:marLeft w:val="0"/>
          <w:marRight w:val="0"/>
          <w:marTop w:val="0"/>
          <w:marBottom w:val="0"/>
          <w:divBdr>
            <w:top w:val="none" w:sz="0" w:space="0" w:color="auto"/>
            <w:left w:val="none" w:sz="0" w:space="0" w:color="auto"/>
            <w:bottom w:val="none" w:sz="0" w:space="0" w:color="auto"/>
            <w:right w:val="none" w:sz="0" w:space="0" w:color="auto"/>
          </w:divBdr>
        </w:div>
        <w:div w:id="953705459">
          <w:marLeft w:val="0"/>
          <w:marRight w:val="0"/>
          <w:marTop w:val="0"/>
          <w:marBottom w:val="0"/>
          <w:divBdr>
            <w:top w:val="none" w:sz="0" w:space="0" w:color="auto"/>
            <w:left w:val="none" w:sz="0" w:space="0" w:color="auto"/>
            <w:bottom w:val="none" w:sz="0" w:space="0" w:color="auto"/>
            <w:right w:val="none" w:sz="0" w:space="0" w:color="auto"/>
          </w:divBdr>
        </w:div>
        <w:div w:id="257910713">
          <w:marLeft w:val="0"/>
          <w:marRight w:val="0"/>
          <w:marTop w:val="0"/>
          <w:marBottom w:val="0"/>
          <w:divBdr>
            <w:top w:val="none" w:sz="0" w:space="0" w:color="auto"/>
            <w:left w:val="none" w:sz="0" w:space="0" w:color="auto"/>
            <w:bottom w:val="none" w:sz="0" w:space="0" w:color="auto"/>
            <w:right w:val="none" w:sz="0" w:space="0" w:color="auto"/>
          </w:divBdr>
        </w:div>
        <w:div w:id="1028261609">
          <w:marLeft w:val="0"/>
          <w:marRight w:val="0"/>
          <w:marTop w:val="0"/>
          <w:marBottom w:val="0"/>
          <w:divBdr>
            <w:top w:val="none" w:sz="0" w:space="0" w:color="auto"/>
            <w:left w:val="none" w:sz="0" w:space="0" w:color="auto"/>
            <w:bottom w:val="none" w:sz="0" w:space="0" w:color="auto"/>
            <w:right w:val="none" w:sz="0" w:space="0" w:color="auto"/>
          </w:divBdr>
        </w:div>
        <w:div w:id="327366900">
          <w:marLeft w:val="0"/>
          <w:marRight w:val="0"/>
          <w:marTop w:val="0"/>
          <w:marBottom w:val="0"/>
          <w:divBdr>
            <w:top w:val="none" w:sz="0" w:space="0" w:color="auto"/>
            <w:left w:val="none" w:sz="0" w:space="0" w:color="auto"/>
            <w:bottom w:val="none" w:sz="0" w:space="0" w:color="auto"/>
            <w:right w:val="none" w:sz="0" w:space="0" w:color="auto"/>
          </w:divBdr>
        </w:div>
        <w:div w:id="1890452028">
          <w:marLeft w:val="0"/>
          <w:marRight w:val="0"/>
          <w:marTop w:val="0"/>
          <w:marBottom w:val="0"/>
          <w:divBdr>
            <w:top w:val="none" w:sz="0" w:space="0" w:color="auto"/>
            <w:left w:val="none" w:sz="0" w:space="0" w:color="auto"/>
            <w:bottom w:val="none" w:sz="0" w:space="0" w:color="auto"/>
            <w:right w:val="none" w:sz="0" w:space="0" w:color="auto"/>
          </w:divBdr>
        </w:div>
        <w:div w:id="1093013251">
          <w:marLeft w:val="0"/>
          <w:marRight w:val="0"/>
          <w:marTop w:val="0"/>
          <w:marBottom w:val="0"/>
          <w:divBdr>
            <w:top w:val="none" w:sz="0" w:space="0" w:color="auto"/>
            <w:left w:val="none" w:sz="0" w:space="0" w:color="auto"/>
            <w:bottom w:val="none" w:sz="0" w:space="0" w:color="auto"/>
            <w:right w:val="none" w:sz="0" w:space="0" w:color="auto"/>
          </w:divBdr>
        </w:div>
        <w:div w:id="1636325731">
          <w:marLeft w:val="0"/>
          <w:marRight w:val="0"/>
          <w:marTop w:val="0"/>
          <w:marBottom w:val="0"/>
          <w:divBdr>
            <w:top w:val="none" w:sz="0" w:space="0" w:color="auto"/>
            <w:left w:val="none" w:sz="0" w:space="0" w:color="auto"/>
            <w:bottom w:val="none" w:sz="0" w:space="0" w:color="auto"/>
            <w:right w:val="none" w:sz="0" w:space="0" w:color="auto"/>
          </w:divBdr>
        </w:div>
        <w:div w:id="1210268314">
          <w:marLeft w:val="0"/>
          <w:marRight w:val="0"/>
          <w:marTop w:val="0"/>
          <w:marBottom w:val="0"/>
          <w:divBdr>
            <w:top w:val="none" w:sz="0" w:space="0" w:color="auto"/>
            <w:left w:val="none" w:sz="0" w:space="0" w:color="auto"/>
            <w:bottom w:val="none" w:sz="0" w:space="0" w:color="auto"/>
            <w:right w:val="none" w:sz="0" w:space="0" w:color="auto"/>
          </w:divBdr>
        </w:div>
        <w:div w:id="907228011">
          <w:marLeft w:val="0"/>
          <w:marRight w:val="0"/>
          <w:marTop w:val="0"/>
          <w:marBottom w:val="0"/>
          <w:divBdr>
            <w:top w:val="none" w:sz="0" w:space="0" w:color="auto"/>
            <w:left w:val="none" w:sz="0" w:space="0" w:color="auto"/>
            <w:bottom w:val="none" w:sz="0" w:space="0" w:color="auto"/>
            <w:right w:val="none" w:sz="0" w:space="0" w:color="auto"/>
          </w:divBdr>
        </w:div>
        <w:div w:id="472480832">
          <w:marLeft w:val="0"/>
          <w:marRight w:val="0"/>
          <w:marTop w:val="0"/>
          <w:marBottom w:val="0"/>
          <w:divBdr>
            <w:top w:val="none" w:sz="0" w:space="0" w:color="auto"/>
            <w:left w:val="none" w:sz="0" w:space="0" w:color="auto"/>
            <w:bottom w:val="none" w:sz="0" w:space="0" w:color="auto"/>
            <w:right w:val="none" w:sz="0" w:space="0" w:color="auto"/>
          </w:divBdr>
        </w:div>
        <w:div w:id="1553928758">
          <w:marLeft w:val="0"/>
          <w:marRight w:val="0"/>
          <w:marTop w:val="0"/>
          <w:marBottom w:val="0"/>
          <w:divBdr>
            <w:top w:val="none" w:sz="0" w:space="0" w:color="auto"/>
            <w:left w:val="none" w:sz="0" w:space="0" w:color="auto"/>
            <w:bottom w:val="none" w:sz="0" w:space="0" w:color="auto"/>
            <w:right w:val="none" w:sz="0" w:space="0" w:color="auto"/>
          </w:divBdr>
        </w:div>
        <w:div w:id="1063068809">
          <w:marLeft w:val="0"/>
          <w:marRight w:val="0"/>
          <w:marTop w:val="0"/>
          <w:marBottom w:val="0"/>
          <w:divBdr>
            <w:top w:val="none" w:sz="0" w:space="0" w:color="auto"/>
            <w:left w:val="none" w:sz="0" w:space="0" w:color="auto"/>
            <w:bottom w:val="none" w:sz="0" w:space="0" w:color="auto"/>
            <w:right w:val="none" w:sz="0" w:space="0" w:color="auto"/>
          </w:divBdr>
        </w:div>
        <w:div w:id="816873261">
          <w:marLeft w:val="0"/>
          <w:marRight w:val="0"/>
          <w:marTop w:val="0"/>
          <w:marBottom w:val="0"/>
          <w:divBdr>
            <w:top w:val="none" w:sz="0" w:space="0" w:color="auto"/>
            <w:left w:val="none" w:sz="0" w:space="0" w:color="auto"/>
            <w:bottom w:val="none" w:sz="0" w:space="0" w:color="auto"/>
            <w:right w:val="none" w:sz="0" w:space="0" w:color="auto"/>
          </w:divBdr>
        </w:div>
        <w:div w:id="513764596">
          <w:marLeft w:val="0"/>
          <w:marRight w:val="0"/>
          <w:marTop w:val="0"/>
          <w:marBottom w:val="0"/>
          <w:divBdr>
            <w:top w:val="none" w:sz="0" w:space="0" w:color="auto"/>
            <w:left w:val="none" w:sz="0" w:space="0" w:color="auto"/>
            <w:bottom w:val="none" w:sz="0" w:space="0" w:color="auto"/>
            <w:right w:val="none" w:sz="0" w:space="0" w:color="auto"/>
          </w:divBdr>
        </w:div>
        <w:div w:id="1873035049">
          <w:marLeft w:val="0"/>
          <w:marRight w:val="0"/>
          <w:marTop w:val="0"/>
          <w:marBottom w:val="0"/>
          <w:divBdr>
            <w:top w:val="none" w:sz="0" w:space="0" w:color="auto"/>
            <w:left w:val="none" w:sz="0" w:space="0" w:color="auto"/>
            <w:bottom w:val="none" w:sz="0" w:space="0" w:color="auto"/>
            <w:right w:val="none" w:sz="0" w:space="0" w:color="auto"/>
          </w:divBdr>
        </w:div>
        <w:div w:id="631061978">
          <w:marLeft w:val="0"/>
          <w:marRight w:val="0"/>
          <w:marTop w:val="0"/>
          <w:marBottom w:val="0"/>
          <w:divBdr>
            <w:top w:val="none" w:sz="0" w:space="0" w:color="auto"/>
            <w:left w:val="none" w:sz="0" w:space="0" w:color="auto"/>
            <w:bottom w:val="none" w:sz="0" w:space="0" w:color="auto"/>
            <w:right w:val="none" w:sz="0" w:space="0" w:color="auto"/>
          </w:divBdr>
        </w:div>
        <w:div w:id="1759520603">
          <w:marLeft w:val="0"/>
          <w:marRight w:val="0"/>
          <w:marTop w:val="0"/>
          <w:marBottom w:val="0"/>
          <w:divBdr>
            <w:top w:val="none" w:sz="0" w:space="0" w:color="auto"/>
            <w:left w:val="none" w:sz="0" w:space="0" w:color="auto"/>
            <w:bottom w:val="none" w:sz="0" w:space="0" w:color="auto"/>
            <w:right w:val="none" w:sz="0" w:space="0" w:color="auto"/>
          </w:divBdr>
        </w:div>
        <w:div w:id="1872719516">
          <w:marLeft w:val="0"/>
          <w:marRight w:val="0"/>
          <w:marTop w:val="0"/>
          <w:marBottom w:val="0"/>
          <w:divBdr>
            <w:top w:val="none" w:sz="0" w:space="0" w:color="auto"/>
            <w:left w:val="none" w:sz="0" w:space="0" w:color="auto"/>
            <w:bottom w:val="none" w:sz="0" w:space="0" w:color="auto"/>
            <w:right w:val="none" w:sz="0" w:space="0" w:color="auto"/>
          </w:divBdr>
        </w:div>
        <w:div w:id="315958511">
          <w:marLeft w:val="0"/>
          <w:marRight w:val="0"/>
          <w:marTop w:val="0"/>
          <w:marBottom w:val="0"/>
          <w:divBdr>
            <w:top w:val="none" w:sz="0" w:space="0" w:color="auto"/>
            <w:left w:val="none" w:sz="0" w:space="0" w:color="auto"/>
            <w:bottom w:val="none" w:sz="0" w:space="0" w:color="auto"/>
            <w:right w:val="none" w:sz="0" w:space="0" w:color="auto"/>
          </w:divBdr>
        </w:div>
        <w:div w:id="97255906">
          <w:marLeft w:val="0"/>
          <w:marRight w:val="0"/>
          <w:marTop w:val="0"/>
          <w:marBottom w:val="0"/>
          <w:divBdr>
            <w:top w:val="none" w:sz="0" w:space="0" w:color="auto"/>
            <w:left w:val="none" w:sz="0" w:space="0" w:color="auto"/>
            <w:bottom w:val="none" w:sz="0" w:space="0" w:color="auto"/>
            <w:right w:val="none" w:sz="0" w:space="0" w:color="auto"/>
          </w:divBdr>
        </w:div>
        <w:div w:id="1420561930">
          <w:marLeft w:val="0"/>
          <w:marRight w:val="0"/>
          <w:marTop w:val="0"/>
          <w:marBottom w:val="0"/>
          <w:divBdr>
            <w:top w:val="none" w:sz="0" w:space="0" w:color="auto"/>
            <w:left w:val="none" w:sz="0" w:space="0" w:color="auto"/>
            <w:bottom w:val="none" w:sz="0" w:space="0" w:color="auto"/>
            <w:right w:val="none" w:sz="0" w:space="0" w:color="auto"/>
          </w:divBdr>
        </w:div>
        <w:div w:id="699478861">
          <w:marLeft w:val="0"/>
          <w:marRight w:val="0"/>
          <w:marTop w:val="0"/>
          <w:marBottom w:val="0"/>
          <w:divBdr>
            <w:top w:val="none" w:sz="0" w:space="0" w:color="auto"/>
            <w:left w:val="none" w:sz="0" w:space="0" w:color="auto"/>
            <w:bottom w:val="none" w:sz="0" w:space="0" w:color="auto"/>
            <w:right w:val="none" w:sz="0" w:space="0" w:color="auto"/>
          </w:divBdr>
        </w:div>
        <w:div w:id="978071558">
          <w:marLeft w:val="0"/>
          <w:marRight w:val="0"/>
          <w:marTop w:val="0"/>
          <w:marBottom w:val="0"/>
          <w:divBdr>
            <w:top w:val="none" w:sz="0" w:space="0" w:color="auto"/>
            <w:left w:val="none" w:sz="0" w:space="0" w:color="auto"/>
            <w:bottom w:val="none" w:sz="0" w:space="0" w:color="auto"/>
            <w:right w:val="none" w:sz="0" w:space="0" w:color="auto"/>
          </w:divBdr>
        </w:div>
        <w:div w:id="1523129165">
          <w:marLeft w:val="0"/>
          <w:marRight w:val="0"/>
          <w:marTop w:val="0"/>
          <w:marBottom w:val="0"/>
          <w:divBdr>
            <w:top w:val="none" w:sz="0" w:space="0" w:color="auto"/>
            <w:left w:val="none" w:sz="0" w:space="0" w:color="auto"/>
            <w:bottom w:val="none" w:sz="0" w:space="0" w:color="auto"/>
            <w:right w:val="none" w:sz="0" w:space="0" w:color="auto"/>
          </w:divBdr>
        </w:div>
        <w:div w:id="1822308035">
          <w:marLeft w:val="0"/>
          <w:marRight w:val="0"/>
          <w:marTop w:val="0"/>
          <w:marBottom w:val="0"/>
          <w:divBdr>
            <w:top w:val="none" w:sz="0" w:space="0" w:color="auto"/>
            <w:left w:val="none" w:sz="0" w:space="0" w:color="auto"/>
            <w:bottom w:val="none" w:sz="0" w:space="0" w:color="auto"/>
            <w:right w:val="none" w:sz="0" w:space="0" w:color="auto"/>
          </w:divBdr>
        </w:div>
        <w:div w:id="2127190470">
          <w:marLeft w:val="0"/>
          <w:marRight w:val="0"/>
          <w:marTop w:val="0"/>
          <w:marBottom w:val="0"/>
          <w:divBdr>
            <w:top w:val="none" w:sz="0" w:space="0" w:color="auto"/>
            <w:left w:val="none" w:sz="0" w:space="0" w:color="auto"/>
            <w:bottom w:val="none" w:sz="0" w:space="0" w:color="auto"/>
            <w:right w:val="none" w:sz="0" w:space="0" w:color="auto"/>
          </w:divBdr>
        </w:div>
        <w:div w:id="512258187">
          <w:marLeft w:val="0"/>
          <w:marRight w:val="0"/>
          <w:marTop w:val="0"/>
          <w:marBottom w:val="0"/>
          <w:divBdr>
            <w:top w:val="none" w:sz="0" w:space="0" w:color="auto"/>
            <w:left w:val="none" w:sz="0" w:space="0" w:color="auto"/>
            <w:bottom w:val="none" w:sz="0" w:space="0" w:color="auto"/>
            <w:right w:val="none" w:sz="0" w:space="0" w:color="auto"/>
          </w:divBdr>
        </w:div>
        <w:div w:id="789324968">
          <w:marLeft w:val="0"/>
          <w:marRight w:val="0"/>
          <w:marTop w:val="0"/>
          <w:marBottom w:val="0"/>
          <w:divBdr>
            <w:top w:val="none" w:sz="0" w:space="0" w:color="auto"/>
            <w:left w:val="none" w:sz="0" w:space="0" w:color="auto"/>
            <w:bottom w:val="none" w:sz="0" w:space="0" w:color="auto"/>
            <w:right w:val="none" w:sz="0" w:space="0" w:color="auto"/>
          </w:divBdr>
        </w:div>
        <w:div w:id="1681930833">
          <w:marLeft w:val="0"/>
          <w:marRight w:val="0"/>
          <w:marTop w:val="0"/>
          <w:marBottom w:val="0"/>
          <w:divBdr>
            <w:top w:val="none" w:sz="0" w:space="0" w:color="auto"/>
            <w:left w:val="none" w:sz="0" w:space="0" w:color="auto"/>
            <w:bottom w:val="none" w:sz="0" w:space="0" w:color="auto"/>
            <w:right w:val="none" w:sz="0" w:space="0" w:color="auto"/>
          </w:divBdr>
        </w:div>
        <w:div w:id="1087196083">
          <w:marLeft w:val="0"/>
          <w:marRight w:val="0"/>
          <w:marTop w:val="0"/>
          <w:marBottom w:val="0"/>
          <w:divBdr>
            <w:top w:val="none" w:sz="0" w:space="0" w:color="auto"/>
            <w:left w:val="none" w:sz="0" w:space="0" w:color="auto"/>
            <w:bottom w:val="none" w:sz="0" w:space="0" w:color="auto"/>
            <w:right w:val="none" w:sz="0" w:space="0" w:color="auto"/>
          </w:divBdr>
        </w:div>
        <w:div w:id="517935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www.cdc.gov/healthyyouth/yrbs/index.htm" TargetMode="External"/><Relationship Id="rId2" Type="http://schemas.openxmlformats.org/officeDocument/2006/relationships/hyperlink" Target="http://www.cdc.gov/asthma/most_recent_data.htm" TargetMode="External"/><Relationship Id="rId1" Type="http://schemas.openxmlformats.org/officeDocument/2006/relationships/hyperlink" Target="http://www.cdc.gov/asthma/most_recent_data.htm" TargetMode="External"/><Relationship Id="rId6" Type="http://schemas.openxmlformats.org/officeDocument/2006/relationships/hyperlink" Target="http://www.cdc.gov/healthyyouth/yrbs/index.htm" TargetMode="External"/><Relationship Id="rId5" Type="http://schemas.openxmlformats.org/officeDocument/2006/relationships/hyperlink" Target="http://www.acf.hhs.gov/programs/cb/pubs/cm04/cm04.pdf" TargetMode="External"/><Relationship Id="rId4" Type="http://schemas.openxmlformats.org/officeDocument/2006/relationships/hyperlink" Target="http://www.ncjrs.gov/pdffiles1/ojjdp/22774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748F9-7275-4099-A2EC-B1503506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Mays</dc:creator>
  <cp:lastModifiedBy>Rochelle Davis</cp:lastModifiedBy>
  <cp:revision>2</cp:revision>
  <cp:lastPrinted>2015-05-13T18:56:00Z</cp:lastPrinted>
  <dcterms:created xsi:type="dcterms:W3CDTF">2015-09-08T00:11:00Z</dcterms:created>
  <dcterms:modified xsi:type="dcterms:W3CDTF">2015-09-08T00:11:00Z</dcterms:modified>
</cp:coreProperties>
</file>